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63C8" w:rsidRPr="00922523" w:rsidRDefault="004A63C8">
      <w:pPr>
        <w:rPr>
          <w:rFonts w:eastAsia="Times New Roman" w:cs="Arial"/>
          <w:b/>
          <w:sz w:val="28"/>
          <w:szCs w:val="20"/>
        </w:rPr>
      </w:pPr>
      <w:r w:rsidRPr="00922523">
        <w:rPr>
          <w:rFonts w:eastAsia="Times New Roman" w:cs="Arial"/>
          <w:b/>
          <w:sz w:val="28"/>
          <w:szCs w:val="20"/>
        </w:rPr>
        <w:t>SUNY Cortland Program Assessment Plan</w:t>
      </w:r>
      <w:r w:rsidR="006566AB">
        <w:rPr>
          <w:rFonts w:eastAsia="Times New Roman" w:cs="Arial"/>
          <w:b/>
          <w:sz w:val="28"/>
          <w:szCs w:val="20"/>
        </w:rPr>
        <w:t xml:space="preserve"> Introduction </w:t>
      </w:r>
    </w:p>
    <w:p w:rsidR="007B696E" w:rsidRDefault="004A63C8" w:rsidP="00922523">
      <w:pPr>
        <w:rPr>
          <w:rFonts w:eastAsia="Times New Roman" w:cs="Arial"/>
          <w:b/>
          <w:sz w:val="20"/>
          <w:szCs w:val="20"/>
        </w:rPr>
      </w:pPr>
      <w:r w:rsidRPr="00922523">
        <w:rPr>
          <w:rFonts w:eastAsia="Times New Roman" w:cs="Arial"/>
          <w:b/>
          <w:sz w:val="20"/>
          <w:szCs w:val="20"/>
        </w:rPr>
        <w:t>For each undergraduate major and graduate program</w:t>
      </w:r>
      <w:r w:rsidR="00922523">
        <w:rPr>
          <w:rFonts w:eastAsia="Times New Roman" w:cs="Arial"/>
          <w:b/>
          <w:sz w:val="20"/>
          <w:szCs w:val="20"/>
        </w:rPr>
        <w:t xml:space="preserve"> in your department, please provide the following four-part assessment plan.  If you have multiple programs, please submit a separate plan for each program. </w:t>
      </w:r>
    </w:p>
    <w:p w:rsidR="00922523" w:rsidRPr="00922523" w:rsidRDefault="00922523">
      <w:pPr>
        <w:rPr>
          <w:rFonts w:eastAsia="Times New Roman" w:cs="Arial"/>
          <w:sz w:val="20"/>
          <w:szCs w:val="20"/>
        </w:rPr>
      </w:pPr>
      <w:r>
        <w:rPr>
          <w:rFonts w:eastAsia="Times New Roman" w:cs="Arial"/>
          <w:b/>
          <w:sz w:val="20"/>
          <w:szCs w:val="20"/>
        </w:rPr>
        <w:t>Notes:</w:t>
      </w:r>
    </w:p>
    <w:p w:rsidR="008C5629" w:rsidRDefault="00922523" w:rsidP="007B696E">
      <w:pPr>
        <w:pStyle w:val="ListParagraph"/>
        <w:numPr>
          <w:ilvl w:val="0"/>
          <w:numId w:val="3"/>
        </w:numPr>
        <w:rPr>
          <w:rFonts w:eastAsia="Times New Roman" w:cs="Arial"/>
          <w:sz w:val="20"/>
          <w:szCs w:val="20"/>
        </w:rPr>
      </w:pPr>
      <w:r w:rsidRPr="008C5629">
        <w:rPr>
          <w:rFonts w:eastAsia="Times New Roman" w:cs="Arial"/>
          <w:sz w:val="20"/>
          <w:szCs w:val="20"/>
        </w:rPr>
        <w:t>You are welcome to use the attached Excel workbook templates</w:t>
      </w:r>
      <w:r w:rsidR="007B696E">
        <w:rPr>
          <w:rFonts w:eastAsia="Times New Roman" w:cs="Arial"/>
          <w:sz w:val="20"/>
          <w:szCs w:val="20"/>
        </w:rPr>
        <w:t xml:space="preserve">, modify those templates </w:t>
      </w:r>
      <w:r w:rsidRPr="008C5629">
        <w:rPr>
          <w:rFonts w:eastAsia="Times New Roman" w:cs="Arial"/>
          <w:sz w:val="20"/>
          <w:szCs w:val="20"/>
        </w:rPr>
        <w:t>or provide the information in another format if that is more convenient.</w:t>
      </w:r>
      <w:r w:rsidR="005E1336" w:rsidRPr="008C5629">
        <w:rPr>
          <w:rFonts w:eastAsia="Times New Roman" w:cs="Arial"/>
          <w:sz w:val="20"/>
          <w:szCs w:val="20"/>
        </w:rPr>
        <w:t xml:space="preserve"> </w:t>
      </w:r>
    </w:p>
    <w:p w:rsidR="008C5629" w:rsidRDefault="005E1336" w:rsidP="008C5629">
      <w:pPr>
        <w:pStyle w:val="ListParagraph"/>
        <w:numPr>
          <w:ilvl w:val="0"/>
          <w:numId w:val="3"/>
        </w:numPr>
        <w:rPr>
          <w:rFonts w:eastAsia="Times New Roman" w:cs="Arial"/>
          <w:sz w:val="20"/>
          <w:szCs w:val="20"/>
        </w:rPr>
      </w:pPr>
      <w:r w:rsidRPr="005E1336">
        <w:rPr>
          <w:rFonts w:eastAsia="Times New Roman" w:cs="Arial"/>
          <w:sz w:val="20"/>
          <w:szCs w:val="20"/>
        </w:rPr>
        <w:t xml:space="preserve">The terminology used in the templates is generalized and your department may choose to customize terms as appropriate to your field. </w:t>
      </w:r>
    </w:p>
    <w:p w:rsidR="008C5629" w:rsidRDefault="005E1336" w:rsidP="008C5629">
      <w:pPr>
        <w:pStyle w:val="ListParagraph"/>
        <w:numPr>
          <w:ilvl w:val="0"/>
          <w:numId w:val="3"/>
        </w:numPr>
        <w:rPr>
          <w:rFonts w:eastAsia="Times New Roman" w:cs="Arial"/>
          <w:sz w:val="20"/>
          <w:szCs w:val="20"/>
        </w:rPr>
      </w:pPr>
      <w:r w:rsidRPr="005E1336">
        <w:rPr>
          <w:rFonts w:eastAsia="Times New Roman" w:cs="Arial"/>
          <w:sz w:val="20"/>
          <w:szCs w:val="20"/>
        </w:rPr>
        <w:t xml:space="preserve">For helpful links, visit </w:t>
      </w:r>
      <w:hyperlink r:id="rId5" w:history="1">
        <w:r w:rsidRPr="008C5629">
          <w:rPr>
            <w:rFonts w:eastAsia="Times New Roman" w:cs="Arial"/>
            <w:color w:val="0000FF" w:themeColor="hyperlink"/>
            <w:sz w:val="20"/>
            <w:szCs w:val="20"/>
            <w:u w:val="single"/>
          </w:rPr>
          <w:t>Student Learning Outcomes Assessment Resources</w:t>
        </w:r>
      </w:hyperlink>
      <w:bookmarkStart w:id="0" w:name="_GoBack"/>
      <w:bookmarkEnd w:id="0"/>
      <w:r w:rsidRPr="005E1336">
        <w:rPr>
          <w:rFonts w:eastAsia="Times New Roman" w:cs="Arial"/>
          <w:sz w:val="20"/>
          <w:szCs w:val="20"/>
        </w:rPr>
        <w:t xml:space="preserve"> online. </w:t>
      </w:r>
    </w:p>
    <w:p w:rsidR="008C5629" w:rsidRPr="008C5629" w:rsidRDefault="008C5629" w:rsidP="008C5629">
      <w:pPr>
        <w:pStyle w:val="ListParagraph"/>
        <w:numPr>
          <w:ilvl w:val="0"/>
          <w:numId w:val="3"/>
        </w:numPr>
        <w:rPr>
          <w:rFonts w:eastAsia="Times New Roman" w:cs="Arial"/>
          <w:sz w:val="20"/>
          <w:szCs w:val="20"/>
        </w:rPr>
      </w:pPr>
      <w:r w:rsidRPr="005E1336">
        <w:rPr>
          <w:rFonts w:eastAsia="Times New Roman" w:cs="Arial"/>
          <w:sz w:val="20"/>
          <w:szCs w:val="20"/>
        </w:rPr>
        <w:t>Contact any member of the Student Learning Outcomes Co</w:t>
      </w:r>
      <w:r w:rsidRPr="008C5629">
        <w:rPr>
          <w:rFonts w:eastAsia="Times New Roman" w:cs="Arial"/>
          <w:sz w:val="20"/>
          <w:szCs w:val="20"/>
        </w:rPr>
        <w:t>mmittee for further information.</w:t>
      </w:r>
    </w:p>
    <w:p w:rsidR="00922523" w:rsidRDefault="00922523">
      <w:pPr>
        <w:rPr>
          <w:rFonts w:eastAsia="Times New Roman" w:cs="Arial"/>
          <w:b/>
          <w:sz w:val="20"/>
          <w:szCs w:val="20"/>
        </w:rPr>
      </w:pPr>
    </w:p>
    <w:p w:rsidR="00922523" w:rsidRPr="00E83760" w:rsidRDefault="00922523" w:rsidP="00922523">
      <w:pPr>
        <w:rPr>
          <w:rFonts w:eastAsia="Times New Roman" w:cs="Arial"/>
          <w:b/>
          <w:sz w:val="20"/>
          <w:szCs w:val="20"/>
        </w:rPr>
      </w:pPr>
      <w:r w:rsidRPr="00E83760">
        <w:rPr>
          <w:rFonts w:eastAsia="Times New Roman" w:cs="Arial"/>
          <w:b/>
          <w:sz w:val="20"/>
          <w:szCs w:val="20"/>
        </w:rPr>
        <w:t>Part 1: Student Learning Outcomes</w:t>
      </w:r>
    </w:p>
    <w:p w:rsidR="00922523" w:rsidRDefault="00922523" w:rsidP="00922523">
      <w:pPr>
        <w:rPr>
          <w:rFonts w:eastAsia="Times New Roman" w:cs="Arial"/>
          <w:sz w:val="20"/>
          <w:szCs w:val="20"/>
        </w:rPr>
      </w:pPr>
      <w:r>
        <w:rPr>
          <w:rFonts w:eastAsia="Times New Roman" w:cs="Arial"/>
          <w:sz w:val="20"/>
          <w:szCs w:val="20"/>
        </w:rPr>
        <w:t>Please list the major student learning outcomes that describe the knowledge, skills, attitudes, and habits of mind that students develop by completing this particular program. You may choose to use broader outcomes (like goals) with more specific outcomes listed underneath. This does not have to reflect all learning outcomes for the program, but should capture the central purpose of the curriculum.</w:t>
      </w:r>
    </w:p>
    <w:p w:rsidR="00922523" w:rsidRPr="00E83760" w:rsidRDefault="00922523" w:rsidP="00922523">
      <w:pPr>
        <w:rPr>
          <w:rFonts w:eastAsia="Times New Roman" w:cs="Arial"/>
          <w:b/>
          <w:sz w:val="20"/>
          <w:szCs w:val="20"/>
        </w:rPr>
      </w:pPr>
      <w:r w:rsidRPr="00E83760">
        <w:rPr>
          <w:rFonts w:eastAsia="Times New Roman" w:cs="Arial"/>
          <w:b/>
          <w:sz w:val="20"/>
          <w:szCs w:val="20"/>
        </w:rPr>
        <w:t>Part 2: Curriculum Map</w:t>
      </w:r>
    </w:p>
    <w:p w:rsidR="00922523" w:rsidRDefault="00922523" w:rsidP="00922523">
      <w:pPr>
        <w:spacing w:after="0" w:line="240" w:lineRule="auto"/>
        <w:rPr>
          <w:rFonts w:eastAsia="Times New Roman" w:cs="Arial"/>
          <w:sz w:val="20"/>
          <w:szCs w:val="20"/>
        </w:rPr>
      </w:pPr>
      <w:r>
        <w:rPr>
          <w:rFonts w:eastAsia="Times New Roman" w:cs="Times New Roman"/>
          <w:sz w:val="20"/>
          <w:szCs w:val="20"/>
        </w:rPr>
        <w:t>A curriculum map is a</w:t>
      </w:r>
      <w:r w:rsidRPr="008A1CF7">
        <w:rPr>
          <w:rFonts w:eastAsia="Times New Roman" w:cs="Times New Roman"/>
          <w:sz w:val="20"/>
          <w:szCs w:val="20"/>
        </w:rPr>
        <w:t xml:space="preserve"> graphical illustration of the relationship between a program’s course/requirement and the program’s student learning outcomes</w:t>
      </w:r>
      <w:r>
        <w:rPr>
          <w:rFonts w:eastAsia="Times New Roman" w:cs="Times New Roman"/>
          <w:sz w:val="20"/>
          <w:szCs w:val="20"/>
        </w:rPr>
        <w:t xml:space="preserve">. It is often a matrix with courses on one dimension and outcomes on the other. </w:t>
      </w:r>
      <w:r>
        <w:rPr>
          <w:rFonts w:eastAsia="Times New Roman" w:cs="Arial"/>
          <w:sz w:val="20"/>
          <w:szCs w:val="20"/>
        </w:rPr>
        <w:t xml:space="preserve"> It can indicate the level of competency (introduction, mastery, etc.) and shows where signature assessments (e.g., assignments, tests, application) are located in the curriculum.</w:t>
      </w:r>
    </w:p>
    <w:p w:rsidR="00922523" w:rsidRDefault="00922523" w:rsidP="00922523">
      <w:pPr>
        <w:spacing w:after="0" w:line="240" w:lineRule="auto"/>
        <w:rPr>
          <w:rFonts w:eastAsia="Times New Roman" w:cs="Arial"/>
          <w:sz w:val="20"/>
          <w:szCs w:val="20"/>
        </w:rPr>
      </w:pPr>
    </w:p>
    <w:p w:rsidR="00922523" w:rsidRDefault="00922523" w:rsidP="00922523">
      <w:pPr>
        <w:spacing w:after="0" w:line="240" w:lineRule="auto"/>
        <w:rPr>
          <w:rFonts w:eastAsia="Times New Roman" w:cs="Arial"/>
          <w:sz w:val="20"/>
          <w:szCs w:val="20"/>
        </w:rPr>
      </w:pPr>
      <w:r>
        <w:rPr>
          <w:rFonts w:eastAsia="Times New Roman" w:cs="Arial"/>
          <w:sz w:val="20"/>
          <w:szCs w:val="20"/>
        </w:rPr>
        <w:t>The attached excel sheet may be used or modified or a different format may be submitted.</w:t>
      </w:r>
    </w:p>
    <w:p w:rsidR="00922523" w:rsidRDefault="00922523" w:rsidP="00922523">
      <w:pPr>
        <w:spacing w:after="0" w:line="240" w:lineRule="auto"/>
        <w:rPr>
          <w:rFonts w:eastAsia="Times New Roman" w:cs="Arial"/>
          <w:sz w:val="20"/>
          <w:szCs w:val="20"/>
        </w:rPr>
      </w:pPr>
    </w:p>
    <w:p w:rsidR="00922523" w:rsidRPr="00E83760" w:rsidRDefault="00922523" w:rsidP="00922523">
      <w:pPr>
        <w:spacing w:after="0" w:line="240" w:lineRule="auto"/>
        <w:rPr>
          <w:rFonts w:eastAsia="Times New Roman" w:cs="Arial"/>
          <w:b/>
          <w:sz w:val="20"/>
          <w:szCs w:val="20"/>
        </w:rPr>
      </w:pPr>
      <w:r w:rsidRPr="00E83760">
        <w:rPr>
          <w:rFonts w:eastAsia="Times New Roman" w:cs="Arial"/>
          <w:b/>
          <w:sz w:val="20"/>
          <w:szCs w:val="20"/>
        </w:rPr>
        <w:t>Part 3: Key Assessments</w:t>
      </w:r>
    </w:p>
    <w:p w:rsidR="00922523" w:rsidRDefault="00922523" w:rsidP="00922523">
      <w:pPr>
        <w:spacing w:after="0" w:line="240" w:lineRule="auto"/>
        <w:rPr>
          <w:rFonts w:eastAsia="Times New Roman" w:cs="Arial"/>
          <w:sz w:val="20"/>
          <w:szCs w:val="20"/>
        </w:rPr>
      </w:pPr>
    </w:p>
    <w:p w:rsidR="00922523" w:rsidRPr="00072F77" w:rsidRDefault="00922523" w:rsidP="00922523">
      <w:pPr>
        <w:spacing w:after="0" w:line="240" w:lineRule="auto"/>
        <w:rPr>
          <w:rFonts w:eastAsia="Times New Roman" w:cs="Arial"/>
          <w:sz w:val="20"/>
          <w:szCs w:val="20"/>
        </w:rPr>
      </w:pPr>
      <w:r w:rsidRPr="00072F77">
        <w:rPr>
          <w:rFonts w:eastAsia="Times New Roman" w:cs="Arial"/>
          <w:sz w:val="20"/>
          <w:szCs w:val="20"/>
        </w:rPr>
        <w:t xml:space="preserve">Key </w:t>
      </w:r>
      <w:r>
        <w:rPr>
          <w:rFonts w:eastAsia="Times New Roman" w:cs="Arial"/>
          <w:sz w:val="20"/>
          <w:szCs w:val="20"/>
        </w:rPr>
        <w:t xml:space="preserve">or signature </w:t>
      </w:r>
      <w:r w:rsidRPr="00072F77">
        <w:rPr>
          <w:rFonts w:eastAsia="Times New Roman" w:cs="Arial"/>
          <w:sz w:val="20"/>
          <w:szCs w:val="20"/>
        </w:rPr>
        <w:t xml:space="preserve">assessments occur in and/or out of </w:t>
      </w:r>
      <w:r>
        <w:rPr>
          <w:rFonts w:eastAsia="Times New Roman" w:cs="Arial"/>
          <w:sz w:val="20"/>
          <w:szCs w:val="20"/>
        </w:rPr>
        <w:t xml:space="preserve">the </w:t>
      </w:r>
      <w:r w:rsidRPr="00072F77">
        <w:rPr>
          <w:rFonts w:eastAsia="Times New Roman" w:cs="Arial"/>
          <w:sz w:val="20"/>
          <w:szCs w:val="20"/>
        </w:rPr>
        <w:t xml:space="preserve">classroom </w:t>
      </w:r>
      <w:r>
        <w:rPr>
          <w:rFonts w:eastAsia="Times New Roman" w:cs="Arial"/>
          <w:sz w:val="20"/>
          <w:szCs w:val="20"/>
        </w:rPr>
        <w:t>and</w:t>
      </w:r>
      <w:r w:rsidRPr="00072F77">
        <w:rPr>
          <w:rFonts w:eastAsia="Times New Roman" w:cs="Arial"/>
          <w:sz w:val="20"/>
          <w:szCs w:val="20"/>
        </w:rPr>
        <w:t xml:space="preserve"> measure student knowledge and capabilities in the learning outcomes.</w:t>
      </w:r>
      <w:r>
        <w:rPr>
          <w:rFonts w:eastAsia="Times New Roman" w:cs="Arial"/>
          <w:sz w:val="20"/>
          <w:szCs w:val="20"/>
        </w:rPr>
        <w:t xml:space="preserve"> They can occur at any point in a program and may measure different levels of expected knowledge/ability (e.g., sophomore versus graduating senior).  Key assessments examples include: test, paper, comprehensive exam, performance, portfolios.</w:t>
      </w:r>
    </w:p>
    <w:p w:rsidR="00922523" w:rsidRDefault="00922523" w:rsidP="00922523">
      <w:pPr>
        <w:spacing w:after="0" w:line="240" w:lineRule="auto"/>
        <w:rPr>
          <w:rFonts w:eastAsia="Times New Roman" w:cs="Arial"/>
          <w:sz w:val="20"/>
          <w:szCs w:val="20"/>
        </w:rPr>
      </w:pPr>
    </w:p>
    <w:p w:rsidR="00922523" w:rsidRPr="005B696D" w:rsidRDefault="00922523" w:rsidP="00922523">
      <w:pPr>
        <w:spacing w:after="0" w:line="240" w:lineRule="auto"/>
        <w:rPr>
          <w:rFonts w:eastAsia="Times New Roman" w:cs="Arial"/>
          <w:b/>
          <w:sz w:val="20"/>
          <w:szCs w:val="20"/>
        </w:rPr>
      </w:pPr>
      <w:r w:rsidRPr="005B696D">
        <w:rPr>
          <w:rFonts w:eastAsia="Times New Roman" w:cs="Arial"/>
          <w:b/>
          <w:sz w:val="20"/>
          <w:szCs w:val="20"/>
        </w:rPr>
        <w:t>Part 4: Assessment Cycle</w:t>
      </w:r>
    </w:p>
    <w:p w:rsidR="00922523" w:rsidRDefault="00922523" w:rsidP="00922523">
      <w:pPr>
        <w:spacing w:after="0" w:line="240" w:lineRule="auto"/>
        <w:rPr>
          <w:rFonts w:eastAsia="Times New Roman" w:cs="Arial"/>
          <w:sz w:val="20"/>
          <w:szCs w:val="20"/>
        </w:rPr>
      </w:pPr>
    </w:p>
    <w:p w:rsidR="00922523" w:rsidRDefault="00922523" w:rsidP="00922523">
      <w:pPr>
        <w:spacing w:after="0" w:line="240" w:lineRule="auto"/>
        <w:rPr>
          <w:rFonts w:eastAsia="Times New Roman" w:cs="Arial"/>
          <w:sz w:val="20"/>
          <w:szCs w:val="20"/>
        </w:rPr>
      </w:pPr>
      <w:r>
        <w:rPr>
          <w:rFonts w:eastAsia="Times New Roman" w:cs="Arial"/>
          <w:sz w:val="20"/>
          <w:szCs w:val="20"/>
        </w:rPr>
        <w:t xml:space="preserve">Provide a schedule for how and when the department will do the following for each Student Learning Outcome: </w:t>
      </w:r>
    </w:p>
    <w:p w:rsidR="00922523" w:rsidRDefault="00922523" w:rsidP="00922523">
      <w:pPr>
        <w:pStyle w:val="ListParagraph"/>
        <w:numPr>
          <w:ilvl w:val="0"/>
          <w:numId w:val="6"/>
        </w:numPr>
        <w:spacing w:after="0" w:line="240" w:lineRule="auto"/>
        <w:rPr>
          <w:rFonts w:eastAsia="Times New Roman" w:cs="Arial"/>
          <w:sz w:val="20"/>
          <w:szCs w:val="20"/>
        </w:rPr>
      </w:pPr>
      <w:r w:rsidRPr="005B696D">
        <w:rPr>
          <w:rFonts w:eastAsia="Times New Roman" w:cs="Arial"/>
          <w:sz w:val="20"/>
          <w:szCs w:val="20"/>
        </w:rPr>
        <w:t xml:space="preserve">assessments conducted, </w:t>
      </w:r>
    </w:p>
    <w:p w:rsidR="00922523" w:rsidRDefault="00922523" w:rsidP="00922523">
      <w:pPr>
        <w:pStyle w:val="ListParagraph"/>
        <w:numPr>
          <w:ilvl w:val="0"/>
          <w:numId w:val="6"/>
        </w:numPr>
        <w:spacing w:after="0" w:line="240" w:lineRule="auto"/>
        <w:rPr>
          <w:rFonts w:eastAsia="Times New Roman" w:cs="Arial"/>
          <w:sz w:val="20"/>
          <w:szCs w:val="20"/>
        </w:rPr>
      </w:pPr>
      <w:r w:rsidRPr="005B696D">
        <w:rPr>
          <w:rFonts w:eastAsia="Times New Roman" w:cs="Arial"/>
          <w:sz w:val="20"/>
          <w:szCs w:val="20"/>
        </w:rPr>
        <w:t xml:space="preserve">data is collected and analyzed </w:t>
      </w:r>
    </w:p>
    <w:p w:rsidR="00922523" w:rsidRPr="005B696D" w:rsidRDefault="00922523" w:rsidP="00922523">
      <w:pPr>
        <w:pStyle w:val="ListParagraph"/>
        <w:numPr>
          <w:ilvl w:val="0"/>
          <w:numId w:val="6"/>
        </w:numPr>
        <w:spacing w:after="0" w:line="240" w:lineRule="auto"/>
        <w:rPr>
          <w:rFonts w:eastAsia="Times New Roman" w:cs="Arial"/>
          <w:sz w:val="20"/>
          <w:szCs w:val="20"/>
        </w:rPr>
      </w:pPr>
      <w:r w:rsidRPr="005B696D">
        <w:rPr>
          <w:rFonts w:eastAsia="Times New Roman" w:cs="Arial"/>
          <w:sz w:val="20"/>
          <w:szCs w:val="20"/>
        </w:rPr>
        <w:t>department</w:t>
      </w:r>
      <w:r>
        <w:rPr>
          <w:rFonts w:eastAsia="Times New Roman" w:cs="Arial"/>
          <w:sz w:val="20"/>
          <w:szCs w:val="20"/>
        </w:rPr>
        <w:t xml:space="preserve"> will discuss findings </w:t>
      </w:r>
      <w:r w:rsidRPr="005B696D">
        <w:rPr>
          <w:rFonts w:eastAsia="Times New Roman" w:cs="Arial"/>
          <w:sz w:val="20"/>
          <w:szCs w:val="20"/>
        </w:rPr>
        <w:t>and use evidence of student learning</w:t>
      </w:r>
      <w:r>
        <w:rPr>
          <w:rFonts w:eastAsia="Times New Roman" w:cs="Arial"/>
          <w:sz w:val="20"/>
          <w:szCs w:val="20"/>
        </w:rPr>
        <w:t xml:space="preserve"> for improvement</w:t>
      </w:r>
    </w:p>
    <w:p w:rsidR="008B163F" w:rsidRDefault="008B163F" w:rsidP="00B13DB2">
      <w:pPr>
        <w:spacing w:after="0" w:line="240" w:lineRule="auto"/>
        <w:rPr>
          <w:rFonts w:eastAsia="Times New Roman" w:cs="Arial"/>
          <w:sz w:val="20"/>
          <w:szCs w:val="20"/>
        </w:rPr>
      </w:pPr>
    </w:p>
    <w:p w:rsidR="00B13DB2" w:rsidRPr="00760725" w:rsidRDefault="00B13DB2" w:rsidP="00B13DB2">
      <w:pPr>
        <w:spacing w:after="0" w:line="240" w:lineRule="auto"/>
        <w:rPr>
          <w:rFonts w:eastAsia="Times New Roman" w:cs="Arial"/>
          <w:sz w:val="20"/>
          <w:szCs w:val="20"/>
        </w:rPr>
      </w:pPr>
    </w:p>
    <w:p w:rsidR="0007425D" w:rsidRDefault="0007425D">
      <w:pPr>
        <w:rPr>
          <w:rFonts w:eastAsia="Times New Roman" w:cs="Arial"/>
          <w:sz w:val="20"/>
          <w:szCs w:val="20"/>
        </w:rPr>
      </w:pPr>
      <w:r>
        <w:rPr>
          <w:rFonts w:eastAsia="Times New Roman" w:cs="Arial"/>
          <w:sz w:val="20"/>
          <w:szCs w:val="20"/>
        </w:rPr>
        <w:br w:type="page"/>
      </w:r>
    </w:p>
    <w:p w:rsidR="0007425D" w:rsidRPr="0007425D" w:rsidRDefault="0007425D" w:rsidP="00072F77">
      <w:pPr>
        <w:rPr>
          <w:rFonts w:eastAsia="Times New Roman" w:cs="Arial"/>
          <w:b/>
          <w:sz w:val="20"/>
          <w:szCs w:val="20"/>
        </w:rPr>
      </w:pPr>
      <w:r w:rsidRPr="0007425D">
        <w:rPr>
          <w:rFonts w:eastAsia="Times New Roman" w:cs="Arial"/>
          <w:b/>
          <w:sz w:val="20"/>
          <w:szCs w:val="20"/>
        </w:rPr>
        <w:lastRenderedPageBreak/>
        <w:t>Part 1</w:t>
      </w:r>
    </w:p>
    <w:p w:rsidR="0007425D" w:rsidRPr="0007425D" w:rsidRDefault="0007425D" w:rsidP="00072F77">
      <w:pPr>
        <w:rPr>
          <w:rFonts w:eastAsia="Times New Roman" w:cs="Arial"/>
          <w:b/>
          <w:sz w:val="20"/>
          <w:szCs w:val="20"/>
        </w:rPr>
      </w:pPr>
      <w:r w:rsidRPr="0007425D">
        <w:rPr>
          <w:rFonts w:eastAsia="Times New Roman" w:cs="Arial"/>
          <w:b/>
          <w:sz w:val="20"/>
          <w:szCs w:val="20"/>
        </w:rPr>
        <w:t>Student Learning Outcomes</w:t>
      </w:r>
    </w:p>
    <w:p w:rsidR="0007425D" w:rsidRDefault="0007425D" w:rsidP="00072F77">
      <w:pPr>
        <w:rPr>
          <w:rFonts w:eastAsia="Times New Roman" w:cs="Arial"/>
          <w:b/>
          <w:sz w:val="20"/>
          <w:szCs w:val="20"/>
        </w:rPr>
      </w:pPr>
      <w:r w:rsidRPr="0007425D">
        <w:rPr>
          <w:rFonts w:eastAsia="Times New Roman" w:cs="Arial"/>
          <w:b/>
          <w:sz w:val="20"/>
          <w:szCs w:val="20"/>
        </w:rPr>
        <w:t>Program:</w:t>
      </w:r>
    </w:p>
    <w:p w:rsidR="0007425D" w:rsidRDefault="0007425D" w:rsidP="00072F77">
      <w:pPr>
        <w:rPr>
          <w:rFonts w:eastAsia="Times New Roman" w:cs="Arial"/>
          <w:b/>
          <w:sz w:val="20"/>
          <w:szCs w:val="20"/>
        </w:rPr>
      </w:pPr>
      <w:r>
        <w:rPr>
          <w:rFonts w:eastAsia="Times New Roman" w:cs="Arial"/>
          <w:b/>
          <w:sz w:val="20"/>
          <w:szCs w:val="20"/>
        </w:rPr>
        <w:t>1.</w:t>
      </w:r>
    </w:p>
    <w:p w:rsidR="0007425D" w:rsidRDefault="0007425D" w:rsidP="00072F77">
      <w:pPr>
        <w:rPr>
          <w:rFonts w:eastAsia="Times New Roman" w:cs="Arial"/>
          <w:b/>
          <w:sz w:val="20"/>
          <w:szCs w:val="20"/>
        </w:rPr>
      </w:pPr>
      <w:r>
        <w:rPr>
          <w:rFonts w:eastAsia="Times New Roman" w:cs="Arial"/>
          <w:b/>
          <w:sz w:val="20"/>
          <w:szCs w:val="20"/>
        </w:rPr>
        <w:t>2.</w:t>
      </w:r>
    </w:p>
    <w:p w:rsidR="0007425D" w:rsidRDefault="0007425D" w:rsidP="00072F77">
      <w:pPr>
        <w:rPr>
          <w:rFonts w:eastAsia="Times New Roman" w:cs="Arial"/>
          <w:b/>
          <w:sz w:val="20"/>
          <w:szCs w:val="20"/>
        </w:rPr>
      </w:pPr>
      <w:r>
        <w:rPr>
          <w:rFonts w:eastAsia="Times New Roman" w:cs="Arial"/>
          <w:b/>
          <w:sz w:val="20"/>
          <w:szCs w:val="20"/>
        </w:rPr>
        <w:t>3.</w:t>
      </w:r>
    </w:p>
    <w:p w:rsidR="0007425D" w:rsidRDefault="0007425D" w:rsidP="00072F77">
      <w:pPr>
        <w:rPr>
          <w:rFonts w:eastAsia="Times New Roman" w:cs="Arial"/>
          <w:b/>
          <w:sz w:val="20"/>
          <w:szCs w:val="20"/>
        </w:rPr>
      </w:pPr>
      <w:r>
        <w:rPr>
          <w:rFonts w:eastAsia="Times New Roman" w:cs="Arial"/>
          <w:b/>
          <w:sz w:val="20"/>
          <w:szCs w:val="20"/>
        </w:rPr>
        <w:t>4.</w:t>
      </w:r>
    </w:p>
    <w:p w:rsidR="0007425D" w:rsidRDefault="0007425D" w:rsidP="00072F77">
      <w:pPr>
        <w:rPr>
          <w:rFonts w:eastAsia="Times New Roman" w:cs="Arial"/>
          <w:b/>
          <w:sz w:val="20"/>
          <w:szCs w:val="20"/>
        </w:rPr>
      </w:pPr>
      <w:r>
        <w:rPr>
          <w:rFonts w:eastAsia="Times New Roman" w:cs="Arial"/>
          <w:b/>
          <w:sz w:val="20"/>
          <w:szCs w:val="20"/>
        </w:rPr>
        <w:t>5.</w:t>
      </w:r>
    </w:p>
    <w:p w:rsidR="0007425D" w:rsidRDefault="0007425D">
      <w:pPr>
        <w:rPr>
          <w:rFonts w:eastAsia="Times New Roman" w:cs="Arial"/>
          <w:sz w:val="20"/>
          <w:szCs w:val="20"/>
        </w:rPr>
      </w:pPr>
      <w:r>
        <w:rPr>
          <w:rFonts w:eastAsia="Times New Roman" w:cs="Arial"/>
          <w:sz w:val="20"/>
          <w:szCs w:val="20"/>
        </w:rPr>
        <w:br w:type="page"/>
      </w:r>
    </w:p>
    <w:p w:rsidR="004A63C8" w:rsidRDefault="0007425D">
      <w:pPr>
        <w:rPr>
          <w:rFonts w:eastAsia="Times New Roman" w:cs="Arial"/>
          <w:sz w:val="20"/>
          <w:szCs w:val="20"/>
        </w:rPr>
      </w:pPr>
      <w:r>
        <w:rPr>
          <w:rFonts w:eastAsia="Times New Roman" w:cs="Arial"/>
          <w:sz w:val="20"/>
          <w:szCs w:val="20"/>
        </w:rPr>
        <w:lastRenderedPageBreak/>
        <w:t>Part 2</w:t>
      </w:r>
    </w:p>
    <w:p w:rsidR="0007425D" w:rsidRDefault="0007425D">
      <w:pPr>
        <w:rPr>
          <w:rFonts w:eastAsia="Times New Roman" w:cs="Arial"/>
          <w:sz w:val="20"/>
          <w:szCs w:val="20"/>
        </w:rPr>
      </w:pPr>
      <w:r>
        <w:rPr>
          <w:rFonts w:eastAsia="Times New Roman" w:cs="Arial"/>
          <w:sz w:val="20"/>
          <w:szCs w:val="20"/>
        </w:rPr>
        <w:t>Curriculum Map</w:t>
      </w:r>
    </w:p>
    <w:p w:rsidR="0007425D" w:rsidRDefault="0007425D">
      <w:pPr>
        <w:rPr>
          <w:rFonts w:eastAsia="Times New Roman" w:cs="Arial"/>
          <w:sz w:val="20"/>
          <w:szCs w:val="20"/>
        </w:rPr>
      </w:pPr>
      <w:r>
        <w:rPr>
          <w:rFonts w:eastAsia="Times New Roman" w:cs="Arial"/>
          <w:sz w:val="20"/>
          <w:szCs w:val="20"/>
        </w:rPr>
        <w:br w:type="page"/>
      </w:r>
    </w:p>
    <w:p w:rsidR="0007425D" w:rsidRDefault="0007425D">
      <w:pPr>
        <w:rPr>
          <w:rFonts w:eastAsia="Times New Roman" w:cs="Arial"/>
          <w:sz w:val="20"/>
          <w:szCs w:val="20"/>
        </w:rPr>
      </w:pPr>
    </w:p>
    <w:p w:rsidR="004A63C8" w:rsidRDefault="004A63C8">
      <w:pPr>
        <w:rPr>
          <w:rFonts w:eastAsia="Times New Roman" w:cs="Arial"/>
          <w:sz w:val="20"/>
          <w:szCs w:val="20"/>
        </w:rPr>
      </w:pPr>
    </w:p>
    <w:p w:rsidR="004A63C8" w:rsidRDefault="004A63C8" w:rsidP="008A1CF7">
      <w:pPr>
        <w:spacing w:after="0" w:line="240" w:lineRule="auto"/>
        <w:rPr>
          <w:rFonts w:eastAsia="Times New Roman" w:cs="Arial"/>
          <w:sz w:val="20"/>
          <w:szCs w:val="20"/>
        </w:rPr>
      </w:pPr>
      <w:r>
        <w:rPr>
          <w:rFonts w:eastAsia="Times New Roman" w:cs="Arial"/>
          <w:sz w:val="20"/>
          <w:szCs w:val="20"/>
        </w:rPr>
        <w:t>Program Assessment Resources</w:t>
      </w:r>
    </w:p>
    <w:p w:rsidR="004A63C8" w:rsidRDefault="004A63C8" w:rsidP="008A1CF7">
      <w:pPr>
        <w:spacing w:after="0" w:line="240" w:lineRule="auto"/>
        <w:rPr>
          <w:rFonts w:eastAsia="Times New Roman" w:cs="Arial"/>
          <w:sz w:val="20"/>
          <w:szCs w:val="20"/>
        </w:rPr>
      </w:pPr>
      <w:r>
        <w:rPr>
          <w:rFonts w:eastAsia="Times New Roman" w:cs="Arial"/>
          <w:sz w:val="20"/>
          <w:szCs w:val="20"/>
        </w:rPr>
        <w:t xml:space="preserve">SUNY Cortland </w:t>
      </w:r>
    </w:p>
    <w:p w:rsidR="004A63C8" w:rsidRDefault="004A63C8" w:rsidP="008A1CF7">
      <w:pPr>
        <w:spacing w:after="0" w:line="240" w:lineRule="auto"/>
        <w:rPr>
          <w:rFonts w:eastAsia="Times New Roman" w:cs="Arial"/>
          <w:sz w:val="20"/>
          <w:szCs w:val="20"/>
        </w:rPr>
      </w:pPr>
    </w:p>
    <w:p w:rsidR="008A1CF7" w:rsidRPr="00760725" w:rsidRDefault="008A1CF7" w:rsidP="008A1CF7">
      <w:pPr>
        <w:spacing w:after="0" w:line="240" w:lineRule="auto"/>
        <w:rPr>
          <w:rFonts w:eastAsia="Times New Roman" w:cs="Arial"/>
          <w:sz w:val="20"/>
          <w:szCs w:val="20"/>
        </w:rPr>
      </w:pPr>
      <w:r w:rsidRPr="00760725">
        <w:rPr>
          <w:rFonts w:eastAsia="Times New Roman" w:cs="Arial"/>
          <w:sz w:val="20"/>
          <w:szCs w:val="20"/>
        </w:rPr>
        <w:t>Tips for learning outcomes</w:t>
      </w:r>
    </w:p>
    <w:p w:rsidR="008A1CF7" w:rsidRPr="00760725" w:rsidRDefault="008A1CF7" w:rsidP="008A1CF7">
      <w:pPr>
        <w:spacing w:after="0" w:line="240" w:lineRule="auto"/>
        <w:rPr>
          <w:rFonts w:eastAsia="Times New Roman" w:cs="Arial"/>
          <w:sz w:val="20"/>
          <w:szCs w:val="20"/>
        </w:rPr>
      </w:pPr>
      <w:r w:rsidRPr="00760725">
        <w:rPr>
          <w:rFonts w:eastAsia="Times New Roman" w:cs="Arial"/>
          <w:sz w:val="20"/>
          <w:szCs w:val="20"/>
        </w:rPr>
        <w:tab/>
        <w:t>Emphasis on student</w:t>
      </w:r>
    </w:p>
    <w:p w:rsidR="008A1CF7" w:rsidRPr="00760725" w:rsidRDefault="008A1CF7" w:rsidP="008A1CF7">
      <w:pPr>
        <w:spacing w:after="0" w:line="240" w:lineRule="auto"/>
        <w:rPr>
          <w:rFonts w:eastAsia="Times New Roman" w:cs="Arial"/>
          <w:sz w:val="20"/>
          <w:szCs w:val="20"/>
        </w:rPr>
      </w:pPr>
      <w:r w:rsidRPr="00760725">
        <w:rPr>
          <w:rFonts w:eastAsia="Times New Roman" w:cs="Arial"/>
          <w:sz w:val="20"/>
          <w:szCs w:val="20"/>
        </w:rPr>
        <w:tab/>
        <w:t>Observable action verbs – “compare and contrast”</w:t>
      </w:r>
    </w:p>
    <w:p w:rsidR="008A1CF7" w:rsidRPr="00760725" w:rsidRDefault="008A1CF7" w:rsidP="008A1CF7">
      <w:pPr>
        <w:spacing w:after="0" w:line="240" w:lineRule="auto"/>
        <w:rPr>
          <w:rFonts w:eastAsia="Times New Roman" w:cs="Arial"/>
          <w:sz w:val="20"/>
          <w:szCs w:val="20"/>
        </w:rPr>
      </w:pPr>
      <w:r w:rsidRPr="00760725">
        <w:rPr>
          <w:rFonts w:eastAsia="Times New Roman" w:cs="Arial"/>
          <w:sz w:val="20"/>
          <w:szCs w:val="20"/>
        </w:rPr>
        <w:tab/>
        <w:t>Learning statement: what content or competency is addressed</w:t>
      </w:r>
    </w:p>
    <w:p w:rsidR="008A1CF7" w:rsidRPr="00760725" w:rsidRDefault="008A1CF7" w:rsidP="008A1CF7">
      <w:pPr>
        <w:spacing w:after="0" w:line="240" w:lineRule="auto"/>
        <w:rPr>
          <w:rFonts w:eastAsia="Times New Roman" w:cs="Arial"/>
          <w:sz w:val="20"/>
          <w:szCs w:val="20"/>
        </w:rPr>
      </w:pPr>
    </w:p>
    <w:p w:rsidR="008A1CF7" w:rsidRPr="004A63C8" w:rsidRDefault="008A1CF7" w:rsidP="008A1CF7">
      <w:pPr>
        <w:spacing w:after="0" w:line="240" w:lineRule="auto"/>
        <w:rPr>
          <w:rFonts w:eastAsia="Times New Roman" w:cs="Arial"/>
          <w:b/>
          <w:sz w:val="20"/>
          <w:szCs w:val="20"/>
        </w:rPr>
      </w:pPr>
      <w:r w:rsidRPr="004A63C8">
        <w:rPr>
          <w:rFonts w:eastAsia="Times New Roman" w:cs="Arial"/>
          <w:b/>
          <w:sz w:val="20"/>
          <w:szCs w:val="20"/>
        </w:rPr>
        <w:t>Target</w:t>
      </w:r>
    </w:p>
    <w:tbl>
      <w:tblPr>
        <w:tblStyle w:val="TableGrid"/>
        <w:tblW w:w="0" w:type="auto"/>
        <w:tblLook w:val="04A0" w:firstRow="1" w:lastRow="0" w:firstColumn="1" w:lastColumn="0" w:noHBand="0" w:noVBand="1"/>
      </w:tblPr>
      <w:tblGrid>
        <w:gridCol w:w="3136"/>
        <w:gridCol w:w="3120"/>
        <w:gridCol w:w="3094"/>
      </w:tblGrid>
      <w:tr w:rsidR="008A1CF7" w:rsidRPr="00760725" w:rsidTr="008A1CF7">
        <w:tc>
          <w:tcPr>
            <w:tcW w:w="3192" w:type="dxa"/>
          </w:tcPr>
          <w:p w:rsidR="008A1CF7" w:rsidRPr="00760725" w:rsidRDefault="008A1CF7" w:rsidP="008A1CF7">
            <w:pPr>
              <w:rPr>
                <w:rFonts w:eastAsia="Times New Roman" w:cs="Arial"/>
                <w:sz w:val="20"/>
                <w:szCs w:val="20"/>
              </w:rPr>
            </w:pPr>
            <w:r w:rsidRPr="00760725">
              <w:rPr>
                <w:rFonts w:eastAsia="Times New Roman" w:cs="Arial"/>
                <w:sz w:val="20"/>
                <w:szCs w:val="20"/>
              </w:rPr>
              <w:t>Target</w:t>
            </w:r>
          </w:p>
        </w:tc>
        <w:tc>
          <w:tcPr>
            <w:tcW w:w="3192" w:type="dxa"/>
          </w:tcPr>
          <w:p w:rsidR="008A1CF7" w:rsidRPr="00760725" w:rsidRDefault="008A1CF7" w:rsidP="008A1CF7">
            <w:pPr>
              <w:rPr>
                <w:rFonts w:eastAsia="Times New Roman" w:cs="Arial"/>
                <w:sz w:val="20"/>
                <w:szCs w:val="20"/>
              </w:rPr>
            </w:pPr>
            <w:r w:rsidRPr="00760725">
              <w:rPr>
                <w:rFonts w:eastAsia="Times New Roman" w:cs="Arial"/>
                <w:sz w:val="20"/>
                <w:szCs w:val="20"/>
              </w:rPr>
              <w:t>Possible verbs</w:t>
            </w:r>
          </w:p>
        </w:tc>
        <w:tc>
          <w:tcPr>
            <w:tcW w:w="3192" w:type="dxa"/>
          </w:tcPr>
          <w:p w:rsidR="008A1CF7" w:rsidRPr="00760725" w:rsidRDefault="008A1CF7" w:rsidP="008A1CF7">
            <w:pPr>
              <w:rPr>
                <w:rFonts w:eastAsia="Times New Roman" w:cs="Arial"/>
                <w:sz w:val="20"/>
                <w:szCs w:val="20"/>
              </w:rPr>
            </w:pPr>
          </w:p>
        </w:tc>
      </w:tr>
      <w:tr w:rsidR="008A1CF7" w:rsidRPr="00760725" w:rsidTr="008A1CF7">
        <w:tc>
          <w:tcPr>
            <w:tcW w:w="3192" w:type="dxa"/>
          </w:tcPr>
          <w:p w:rsidR="008A1CF7" w:rsidRPr="00760725" w:rsidRDefault="008A1CF7" w:rsidP="008A1CF7">
            <w:pPr>
              <w:rPr>
                <w:rFonts w:eastAsia="Times New Roman" w:cs="Arial"/>
                <w:sz w:val="20"/>
                <w:szCs w:val="20"/>
              </w:rPr>
            </w:pPr>
            <w:r w:rsidRPr="00760725">
              <w:rPr>
                <w:rFonts w:eastAsia="Times New Roman" w:cs="Arial"/>
                <w:sz w:val="20"/>
                <w:szCs w:val="20"/>
              </w:rPr>
              <w:t>Knowledge</w:t>
            </w:r>
          </w:p>
        </w:tc>
        <w:tc>
          <w:tcPr>
            <w:tcW w:w="3192" w:type="dxa"/>
          </w:tcPr>
          <w:p w:rsidR="008A1CF7" w:rsidRPr="00760725" w:rsidRDefault="008A1CF7" w:rsidP="008A1CF7">
            <w:pPr>
              <w:rPr>
                <w:rFonts w:eastAsia="Times New Roman" w:cs="Arial"/>
                <w:sz w:val="20"/>
                <w:szCs w:val="20"/>
              </w:rPr>
            </w:pPr>
            <w:r w:rsidRPr="00760725">
              <w:rPr>
                <w:rFonts w:eastAsia="Times New Roman" w:cs="Arial"/>
                <w:sz w:val="20"/>
                <w:szCs w:val="20"/>
              </w:rPr>
              <w:t>Cite, define, describe, identify</w:t>
            </w:r>
          </w:p>
        </w:tc>
        <w:tc>
          <w:tcPr>
            <w:tcW w:w="3192" w:type="dxa"/>
          </w:tcPr>
          <w:p w:rsidR="008A1CF7" w:rsidRPr="00760725" w:rsidRDefault="008A1CF7" w:rsidP="008A1CF7">
            <w:pPr>
              <w:rPr>
                <w:rFonts w:eastAsia="Times New Roman" w:cs="Arial"/>
                <w:sz w:val="20"/>
                <w:szCs w:val="20"/>
              </w:rPr>
            </w:pPr>
          </w:p>
        </w:tc>
      </w:tr>
      <w:tr w:rsidR="008A1CF7" w:rsidRPr="00760725" w:rsidTr="008A1CF7">
        <w:tc>
          <w:tcPr>
            <w:tcW w:w="3192" w:type="dxa"/>
          </w:tcPr>
          <w:p w:rsidR="008A1CF7" w:rsidRPr="00760725" w:rsidRDefault="008A1CF7" w:rsidP="008A1CF7">
            <w:pPr>
              <w:rPr>
                <w:rFonts w:eastAsia="Times New Roman" w:cs="Arial"/>
                <w:sz w:val="20"/>
                <w:szCs w:val="20"/>
              </w:rPr>
            </w:pPr>
            <w:r w:rsidRPr="00760725">
              <w:rPr>
                <w:rFonts w:eastAsia="Times New Roman" w:cs="Arial"/>
                <w:sz w:val="20"/>
                <w:szCs w:val="20"/>
              </w:rPr>
              <w:t>Comprehension</w:t>
            </w:r>
          </w:p>
        </w:tc>
        <w:tc>
          <w:tcPr>
            <w:tcW w:w="3192" w:type="dxa"/>
          </w:tcPr>
          <w:p w:rsidR="008A1CF7" w:rsidRPr="00760725" w:rsidRDefault="008A1CF7" w:rsidP="008A1CF7">
            <w:pPr>
              <w:rPr>
                <w:rFonts w:eastAsia="Times New Roman" w:cs="Arial"/>
                <w:sz w:val="20"/>
                <w:szCs w:val="20"/>
              </w:rPr>
            </w:pPr>
            <w:r w:rsidRPr="00760725">
              <w:rPr>
                <w:rFonts w:eastAsia="Times New Roman" w:cs="Arial"/>
                <w:sz w:val="20"/>
                <w:szCs w:val="20"/>
              </w:rPr>
              <w:t>Arrange, classify, convert</w:t>
            </w:r>
          </w:p>
        </w:tc>
        <w:tc>
          <w:tcPr>
            <w:tcW w:w="3192" w:type="dxa"/>
          </w:tcPr>
          <w:p w:rsidR="008A1CF7" w:rsidRPr="00760725" w:rsidRDefault="008A1CF7" w:rsidP="008A1CF7">
            <w:pPr>
              <w:rPr>
                <w:rFonts w:eastAsia="Times New Roman" w:cs="Arial"/>
                <w:sz w:val="20"/>
                <w:szCs w:val="20"/>
              </w:rPr>
            </w:pPr>
          </w:p>
        </w:tc>
      </w:tr>
      <w:tr w:rsidR="008A1CF7" w:rsidRPr="00760725" w:rsidTr="008A1CF7">
        <w:tc>
          <w:tcPr>
            <w:tcW w:w="3192" w:type="dxa"/>
          </w:tcPr>
          <w:p w:rsidR="008A1CF7" w:rsidRPr="00760725" w:rsidRDefault="008A1CF7" w:rsidP="008A1CF7">
            <w:pPr>
              <w:rPr>
                <w:rFonts w:eastAsia="Times New Roman" w:cs="Arial"/>
                <w:sz w:val="20"/>
                <w:szCs w:val="20"/>
              </w:rPr>
            </w:pPr>
            <w:r w:rsidRPr="00760725">
              <w:rPr>
                <w:rFonts w:eastAsia="Times New Roman" w:cs="Arial"/>
                <w:sz w:val="20"/>
                <w:szCs w:val="20"/>
              </w:rPr>
              <w:t>Application</w:t>
            </w:r>
          </w:p>
        </w:tc>
        <w:tc>
          <w:tcPr>
            <w:tcW w:w="3192" w:type="dxa"/>
          </w:tcPr>
          <w:p w:rsidR="008A1CF7" w:rsidRPr="00760725" w:rsidRDefault="008A1CF7" w:rsidP="008A1CF7">
            <w:pPr>
              <w:rPr>
                <w:rFonts w:eastAsia="Times New Roman" w:cs="Arial"/>
                <w:sz w:val="20"/>
                <w:szCs w:val="20"/>
              </w:rPr>
            </w:pPr>
            <w:r w:rsidRPr="00760725">
              <w:rPr>
                <w:rFonts w:eastAsia="Times New Roman" w:cs="Arial"/>
                <w:sz w:val="20"/>
                <w:szCs w:val="20"/>
              </w:rPr>
              <w:t>Apply, change, compute, construct</w:t>
            </w:r>
          </w:p>
        </w:tc>
        <w:tc>
          <w:tcPr>
            <w:tcW w:w="3192" w:type="dxa"/>
          </w:tcPr>
          <w:p w:rsidR="008A1CF7" w:rsidRPr="00760725" w:rsidRDefault="008A1CF7" w:rsidP="008A1CF7">
            <w:pPr>
              <w:rPr>
                <w:rFonts w:eastAsia="Times New Roman" w:cs="Arial"/>
                <w:sz w:val="20"/>
                <w:szCs w:val="20"/>
              </w:rPr>
            </w:pPr>
          </w:p>
        </w:tc>
      </w:tr>
      <w:tr w:rsidR="008A1CF7" w:rsidRPr="00760725" w:rsidTr="008A1CF7">
        <w:tc>
          <w:tcPr>
            <w:tcW w:w="3192" w:type="dxa"/>
          </w:tcPr>
          <w:p w:rsidR="008A1CF7" w:rsidRPr="00760725" w:rsidRDefault="008A1CF7" w:rsidP="008A1CF7">
            <w:pPr>
              <w:rPr>
                <w:rFonts w:eastAsia="Times New Roman" w:cs="Arial"/>
                <w:sz w:val="20"/>
                <w:szCs w:val="20"/>
              </w:rPr>
            </w:pPr>
            <w:r w:rsidRPr="00760725">
              <w:rPr>
                <w:rFonts w:eastAsia="Times New Roman" w:cs="Arial"/>
                <w:sz w:val="20"/>
                <w:szCs w:val="20"/>
              </w:rPr>
              <w:t>Analysis</w:t>
            </w:r>
          </w:p>
        </w:tc>
        <w:tc>
          <w:tcPr>
            <w:tcW w:w="3192" w:type="dxa"/>
          </w:tcPr>
          <w:p w:rsidR="008A1CF7" w:rsidRPr="00760725" w:rsidRDefault="008A1CF7" w:rsidP="008A1CF7">
            <w:pPr>
              <w:rPr>
                <w:rFonts w:eastAsia="Times New Roman" w:cs="Arial"/>
                <w:sz w:val="20"/>
                <w:szCs w:val="20"/>
              </w:rPr>
            </w:pPr>
            <w:r w:rsidRPr="00760725">
              <w:rPr>
                <w:rFonts w:eastAsia="Times New Roman" w:cs="Arial"/>
                <w:sz w:val="20"/>
                <w:szCs w:val="20"/>
              </w:rPr>
              <w:t>Calculate, contrast, break down</w:t>
            </w:r>
          </w:p>
        </w:tc>
        <w:tc>
          <w:tcPr>
            <w:tcW w:w="3192" w:type="dxa"/>
          </w:tcPr>
          <w:p w:rsidR="008A1CF7" w:rsidRPr="00760725" w:rsidRDefault="008A1CF7" w:rsidP="008A1CF7">
            <w:pPr>
              <w:rPr>
                <w:rFonts w:eastAsia="Times New Roman" w:cs="Arial"/>
                <w:sz w:val="20"/>
                <w:szCs w:val="20"/>
              </w:rPr>
            </w:pPr>
          </w:p>
        </w:tc>
      </w:tr>
      <w:tr w:rsidR="008A1CF7" w:rsidRPr="00760725" w:rsidTr="008A1CF7">
        <w:tc>
          <w:tcPr>
            <w:tcW w:w="3192" w:type="dxa"/>
          </w:tcPr>
          <w:p w:rsidR="008A1CF7" w:rsidRPr="00760725" w:rsidRDefault="008A1CF7" w:rsidP="008A1CF7">
            <w:pPr>
              <w:rPr>
                <w:rFonts w:eastAsia="Times New Roman" w:cs="Arial"/>
                <w:sz w:val="20"/>
                <w:szCs w:val="20"/>
              </w:rPr>
            </w:pPr>
            <w:r w:rsidRPr="00760725">
              <w:rPr>
                <w:rFonts w:eastAsia="Times New Roman" w:cs="Arial"/>
                <w:sz w:val="20"/>
                <w:szCs w:val="20"/>
              </w:rPr>
              <w:t>Synthesis</w:t>
            </w:r>
          </w:p>
        </w:tc>
        <w:tc>
          <w:tcPr>
            <w:tcW w:w="3192" w:type="dxa"/>
          </w:tcPr>
          <w:p w:rsidR="008A1CF7" w:rsidRPr="00760725" w:rsidRDefault="008A1CF7" w:rsidP="008A1CF7">
            <w:pPr>
              <w:rPr>
                <w:rFonts w:eastAsia="Times New Roman" w:cs="Arial"/>
                <w:sz w:val="20"/>
                <w:szCs w:val="20"/>
              </w:rPr>
            </w:pPr>
            <w:r w:rsidRPr="00760725">
              <w:rPr>
                <w:rFonts w:eastAsia="Times New Roman" w:cs="Arial"/>
                <w:sz w:val="20"/>
                <w:szCs w:val="20"/>
              </w:rPr>
              <w:t>Organize, modify, construct</w:t>
            </w:r>
          </w:p>
        </w:tc>
        <w:tc>
          <w:tcPr>
            <w:tcW w:w="3192" w:type="dxa"/>
          </w:tcPr>
          <w:p w:rsidR="008A1CF7" w:rsidRPr="00760725" w:rsidRDefault="008A1CF7" w:rsidP="008A1CF7">
            <w:pPr>
              <w:rPr>
                <w:rFonts w:eastAsia="Times New Roman" w:cs="Arial"/>
                <w:sz w:val="20"/>
                <w:szCs w:val="20"/>
              </w:rPr>
            </w:pPr>
          </w:p>
        </w:tc>
      </w:tr>
      <w:tr w:rsidR="008A1CF7" w:rsidRPr="00760725" w:rsidTr="008A1CF7">
        <w:tc>
          <w:tcPr>
            <w:tcW w:w="3192" w:type="dxa"/>
          </w:tcPr>
          <w:p w:rsidR="008A1CF7" w:rsidRPr="00760725" w:rsidRDefault="008A1CF7" w:rsidP="008A1CF7">
            <w:pPr>
              <w:rPr>
                <w:rFonts w:eastAsia="Times New Roman" w:cs="Arial"/>
                <w:sz w:val="20"/>
                <w:szCs w:val="20"/>
              </w:rPr>
            </w:pPr>
            <w:r w:rsidRPr="00760725">
              <w:rPr>
                <w:rFonts w:eastAsia="Times New Roman" w:cs="Arial"/>
                <w:sz w:val="20"/>
                <w:szCs w:val="20"/>
              </w:rPr>
              <w:t>Evaluation</w:t>
            </w:r>
          </w:p>
        </w:tc>
        <w:tc>
          <w:tcPr>
            <w:tcW w:w="3192" w:type="dxa"/>
          </w:tcPr>
          <w:p w:rsidR="008A1CF7" w:rsidRPr="00760725" w:rsidRDefault="008A1CF7" w:rsidP="008A1CF7">
            <w:pPr>
              <w:rPr>
                <w:rFonts w:eastAsia="Times New Roman" w:cs="Arial"/>
                <w:sz w:val="20"/>
                <w:szCs w:val="20"/>
              </w:rPr>
            </w:pPr>
            <w:r w:rsidRPr="00760725">
              <w:rPr>
                <w:rFonts w:eastAsia="Times New Roman" w:cs="Arial"/>
                <w:sz w:val="20"/>
                <w:szCs w:val="20"/>
              </w:rPr>
              <w:t>Judge, interpret, justify</w:t>
            </w:r>
          </w:p>
        </w:tc>
        <w:tc>
          <w:tcPr>
            <w:tcW w:w="3192" w:type="dxa"/>
          </w:tcPr>
          <w:p w:rsidR="008A1CF7" w:rsidRPr="00760725" w:rsidRDefault="008A1CF7" w:rsidP="008A1CF7">
            <w:pPr>
              <w:rPr>
                <w:rFonts w:eastAsia="Times New Roman" w:cs="Arial"/>
                <w:sz w:val="20"/>
                <w:szCs w:val="20"/>
              </w:rPr>
            </w:pPr>
          </w:p>
        </w:tc>
      </w:tr>
      <w:tr w:rsidR="008A1CF7" w:rsidRPr="00760725" w:rsidTr="008A1CF7">
        <w:tc>
          <w:tcPr>
            <w:tcW w:w="3192" w:type="dxa"/>
          </w:tcPr>
          <w:p w:rsidR="008A1CF7" w:rsidRPr="00760725" w:rsidRDefault="008A1CF7" w:rsidP="008A1CF7">
            <w:pPr>
              <w:rPr>
                <w:rFonts w:eastAsia="Times New Roman" w:cs="Arial"/>
                <w:sz w:val="20"/>
                <w:szCs w:val="20"/>
              </w:rPr>
            </w:pPr>
          </w:p>
        </w:tc>
        <w:tc>
          <w:tcPr>
            <w:tcW w:w="3192" w:type="dxa"/>
          </w:tcPr>
          <w:p w:rsidR="008A1CF7" w:rsidRPr="00760725" w:rsidRDefault="008A1CF7" w:rsidP="008A1CF7">
            <w:pPr>
              <w:rPr>
                <w:rFonts w:eastAsia="Times New Roman" w:cs="Arial"/>
                <w:sz w:val="20"/>
                <w:szCs w:val="20"/>
              </w:rPr>
            </w:pPr>
          </w:p>
        </w:tc>
        <w:tc>
          <w:tcPr>
            <w:tcW w:w="3192" w:type="dxa"/>
          </w:tcPr>
          <w:p w:rsidR="008A1CF7" w:rsidRPr="00760725" w:rsidRDefault="008A1CF7" w:rsidP="008A1CF7">
            <w:pPr>
              <w:rPr>
                <w:rFonts w:eastAsia="Times New Roman" w:cs="Arial"/>
                <w:sz w:val="20"/>
                <w:szCs w:val="20"/>
              </w:rPr>
            </w:pPr>
          </w:p>
        </w:tc>
      </w:tr>
    </w:tbl>
    <w:p w:rsidR="008A1CF7" w:rsidRPr="00760725" w:rsidRDefault="008A1CF7" w:rsidP="008A1CF7">
      <w:pPr>
        <w:spacing w:after="0" w:line="240" w:lineRule="auto"/>
        <w:rPr>
          <w:rFonts w:eastAsia="Times New Roman" w:cs="Arial"/>
          <w:sz w:val="20"/>
          <w:szCs w:val="20"/>
        </w:rPr>
      </w:pPr>
    </w:p>
    <w:p w:rsidR="008A1CF7" w:rsidRPr="00760725" w:rsidRDefault="008A1CF7" w:rsidP="008A1CF7">
      <w:pPr>
        <w:spacing w:after="0" w:line="240" w:lineRule="auto"/>
        <w:rPr>
          <w:rFonts w:eastAsia="Times New Roman" w:cs="Arial"/>
          <w:sz w:val="20"/>
          <w:szCs w:val="20"/>
        </w:rPr>
      </w:pPr>
      <w:r w:rsidRPr="00760725">
        <w:rPr>
          <w:rFonts w:eastAsia="Times New Roman" w:cs="Arial"/>
          <w:sz w:val="20"/>
          <w:szCs w:val="20"/>
        </w:rPr>
        <w:t>SLO Checklist</w:t>
      </w:r>
    </w:p>
    <w:p w:rsidR="008A1CF7" w:rsidRPr="00760725" w:rsidRDefault="008A1CF7" w:rsidP="008A1CF7">
      <w:pPr>
        <w:spacing w:after="0" w:line="240" w:lineRule="auto"/>
        <w:rPr>
          <w:rFonts w:eastAsia="Times New Roman" w:cs="Arial"/>
          <w:sz w:val="20"/>
          <w:szCs w:val="20"/>
        </w:rPr>
      </w:pPr>
      <w:r w:rsidRPr="00760725">
        <w:rPr>
          <w:rFonts w:eastAsia="Times New Roman" w:cs="Arial"/>
          <w:sz w:val="20"/>
          <w:szCs w:val="20"/>
        </w:rPr>
        <w:t>1. important</w:t>
      </w:r>
    </w:p>
    <w:p w:rsidR="008A1CF7" w:rsidRPr="00760725" w:rsidRDefault="008A1CF7" w:rsidP="008A1CF7">
      <w:pPr>
        <w:spacing w:after="0" w:line="240" w:lineRule="auto"/>
        <w:rPr>
          <w:rFonts w:eastAsia="Times New Roman" w:cs="Arial"/>
          <w:sz w:val="20"/>
          <w:szCs w:val="20"/>
        </w:rPr>
      </w:pPr>
      <w:r w:rsidRPr="00760725">
        <w:rPr>
          <w:rFonts w:eastAsia="Times New Roman" w:cs="Arial"/>
          <w:sz w:val="20"/>
          <w:szCs w:val="20"/>
        </w:rPr>
        <w:t>2. action verbs</w:t>
      </w:r>
    </w:p>
    <w:p w:rsidR="008A1CF7" w:rsidRPr="00760725" w:rsidRDefault="008A1CF7" w:rsidP="008A1CF7">
      <w:pPr>
        <w:spacing w:after="0" w:line="240" w:lineRule="auto"/>
        <w:rPr>
          <w:rFonts w:eastAsia="Times New Roman" w:cs="Arial"/>
          <w:sz w:val="20"/>
          <w:szCs w:val="20"/>
        </w:rPr>
      </w:pPr>
      <w:r w:rsidRPr="00760725">
        <w:rPr>
          <w:rFonts w:eastAsia="Times New Roman" w:cs="Arial"/>
          <w:sz w:val="20"/>
          <w:szCs w:val="20"/>
        </w:rPr>
        <w:t>3. assessable</w:t>
      </w:r>
    </w:p>
    <w:p w:rsidR="008A1CF7" w:rsidRPr="00760725" w:rsidRDefault="008A1CF7" w:rsidP="008A1CF7">
      <w:pPr>
        <w:spacing w:after="0" w:line="240" w:lineRule="auto"/>
        <w:rPr>
          <w:rFonts w:eastAsia="Times New Roman" w:cs="Arial"/>
          <w:sz w:val="20"/>
          <w:szCs w:val="20"/>
        </w:rPr>
      </w:pPr>
      <w:r w:rsidRPr="00760725">
        <w:rPr>
          <w:rFonts w:eastAsia="Times New Roman" w:cs="Arial"/>
          <w:sz w:val="20"/>
          <w:szCs w:val="20"/>
        </w:rPr>
        <w:t>4. maps to learning opportunities</w:t>
      </w:r>
    </w:p>
    <w:p w:rsidR="008A1CF7" w:rsidRPr="00760725" w:rsidRDefault="008A1CF7" w:rsidP="008A1CF7">
      <w:pPr>
        <w:spacing w:after="0" w:line="240" w:lineRule="auto"/>
        <w:rPr>
          <w:rFonts w:eastAsia="Times New Roman" w:cs="Arial"/>
          <w:sz w:val="20"/>
          <w:szCs w:val="20"/>
        </w:rPr>
      </w:pPr>
      <w:r w:rsidRPr="00760725">
        <w:rPr>
          <w:rFonts w:eastAsia="Times New Roman" w:cs="Arial"/>
          <w:sz w:val="20"/>
          <w:szCs w:val="20"/>
        </w:rPr>
        <w:t>5. aligns with program goals.</w:t>
      </w:r>
    </w:p>
    <w:p w:rsidR="008A1CF7" w:rsidRPr="00760725" w:rsidRDefault="008A1CF7" w:rsidP="008A1CF7">
      <w:pPr>
        <w:spacing w:after="0" w:line="240" w:lineRule="auto"/>
        <w:rPr>
          <w:rFonts w:eastAsia="Times New Roman" w:cs="Arial"/>
          <w:sz w:val="20"/>
          <w:szCs w:val="20"/>
        </w:rPr>
      </w:pPr>
      <w:r w:rsidRPr="00760725">
        <w:rPr>
          <w:rFonts w:eastAsia="Times New Roman" w:cs="Arial"/>
          <w:sz w:val="20"/>
          <w:szCs w:val="20"/>
        </w:rPr>
        <w:t>6. collaboratively authored and collectively accepted</w:t>
      </w:r>
    </w:p>
    <w:p w:rsidR="008A1CF7" w:rsidRPr="00760725" w:rsidRDefault="008A1CF7" w:rsidP="008A1CF7">
      <w:pPr>
        <w:spacing w:after="0" w:line="240" w:lineRule="auto"/>
        <w:rPr>
          <w:rFonts w:eastAsia="Times New Roman" w:cs="Arial"/>
          <w:sz w:val="20"/>
          <w:szCs w:val="20"/>
        </w:rPr>
      </w:pPr>
    </w:p>
    <w:p w:rsidR="008A1CF7" w:rsidRPr="00760725" w:rsidRDefault="008A1CF7" w:rsidP="008A1CF7">
      <w:pPr>
        <w:spacing w:after="0" w:line="240" w:lineRule="auto"/>
        <w:rPr>
          <w:rFonts w:eastAsia="Times New Roman" w:cs="Arial"/>
          <w:sz w:val="20"/>
          <w:szCs w:val="20"/>
        </w:rPr>
      </w:pPr>
    </w:p>
    <w:p w:rsidR="00760725" w:rsidRPr="00760725" w:rsidRDefault="00760725" w:rsidP="008A1CF7">
      <w:pPr>
        <w:spacing w:after="0" w:line="240" w:lineRule="auto"/>
        <w:rPr>
          <w:rFonts w:eastAsia="Times New Roman" w:cs="Times New Roman"/>
          <w:sz w:val="20"/>
          <w:szCs w:val="20"/>
        </w:rPr>
      </w:pPr>
    </w:p>
    <w:p w:rsidR="008A1CF7" w:rsidRPr="00760725" w:rsidRDefault="008A1CF7" w:rsidP="008A1CF7">
      <w:pPr>
        <w:spacing w:after="0" w:line="240" w:lineRule="auto"/>
        <w:rPr>
          <w:rFonts w:eastAsia="Times New Roman" w:cs="Times New Roman"/>
          <w:sz w:val="20"/>
          <w:szCs w:val="20"/>
        </w:rPr>
      </w:pPr>
    </w:p>
    <w:p w:rsidR="00760725" w:rsidRPr="00760725" w:rsidRDefault="00760725" w:rsidP="008A1CF7">
      <w:pPr>
        <w:spacing w:after="0" w:line="240" w:lineRule="auto"/>
        <w:rPr>
          <w:rFonts w:eastAsia="Times New Roman" w:cs="Times New Roman"/>
          <w:sz w:val="20"/>
          <w:szCs w:val="20"/>
        </w:rPr>
      </w:pPr>
    </w:p>
    <w:p w:rsidR="00760725" w:rsidRPr="00760725" w:rsidRDefault="00760725" w:rsidP="008A1CF7">
      <w:pPr>
        <w:spacing w:after="0" w:line="240" w:lineRule="auto"/>
        <w:rPr>
          <w:rFonts w:eastAsia="Times New Roman" w:cs="Times New Roman"/>
          <w:sz w:val="20"/>
          <w:szCs w:val="20"/>
        </w:rPr>
      </w:pPr>
    </w:p>
    <w:p w:rsidR="00760725" w:rsidRPr="00760725" w:rsidRDefault="00760725" w:rsidP="008A1CF7">
      <w:pPr>
        <w:spacing w:after="0" w:line="240" w:lineRule="auto"/>
        <w:rPr>
          <w:rFonts w:eastAsia="Times New Roman" w:cs="Times New Roman"/>
          <w:sz w:val="20"/>
          <w:szCs w:val="20"/>
        </w:rPr>
      </w:pPr>
    </w:p>
    <w:p w:rsidR="00760725" w:rsidRPr="00760725" w:rsidRDefault="00760725" w:rsidP="008A1CF7">
      <w:pPr>
        <w:spacing w:after="0" w:line="240" w:lineRule="auto"/>
        <w:rPr>
          <w:rFonts w:eastAsia="Times New Roman" w:cs="Times New Roman"/>
          <w:sz w:val="20"/>
          <w:szCs w:val="20"/>
        </w:rPr>
      </w:pPr>
    </w:p>
    <w:p w:rsidR="008A1CF7" w:rsidRPr="008A1CF7" w:rsidRDefault="008A1CF7" w:rsidP="008A1CF7">
      <w:pPr>
        <w:spacing w:after="0" w:line="240" w:lineRule="auto"/>
        <w:rPr>
          <w:rFonts w:eastAsia="Times New Roman" w:cs="Times New Roman"/>
          <w:sz w:val="20"/>
          <w:szCs w:val="20"/>
        </w:rPr>
      </w:pPr>
      <w:r w:rsidRPr="00760725">
        <w:rPr>
          <w:rFonts w:eastAsia="Times New Roman" w:cs="Times New Roman"/>
          <w:sz w:val="20"/>
          <w:szCs w:val="20"/>
        </w:rPr>
        <w:t>Assessment: key or signature assignments that measure the level of mastery for knowledge, skills</w:t>
      </w:r>
    </w:p>
    <w:p w:rsidR="00056F8B" w:rsidRPr="00760725" w:rsidRDefault="00056F8B">
      <w:pPr>
        <w:rPr>
          <w:sz w:val="20"/>
          <w:szCs w:val="20"/>
        </w:rPr>
      </w:pPr>
    </w:p>
    <w:sectPr w:rsidR="00056F8B" w:rsidRPr="007607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da-Regular">
    <w:charset w:val="00"/>
    <w:family w:val="auto"/>
    <w:pitch w:val="variable"/>
    <w:sig w:usb0="800000AF" w:usb1="5000204A"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B5D79"/>
    <w:multiLevelType w:val="hybridMultilevel"/>
    <w:tmpl w:val="2974A9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010FA5"/>
    <w:multiLevelType w:val="hybridMultilevel"/>
    <w:tmpl w:val="B8D8B2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28801C2"/>
    <w:multiLevelType w:val="hybridMultilevel"/>
    <w:tmpl w:val="5E648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3426B13"/>
    <w:multiLevelType w:val="hybridMultilevel"/>
    <w:tmpl w:val="2974A9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8476CE2"/>
    <w:multiLevelType w:val="hybridMultilevel"/>
    <w:tmpl w:val="E842AF40"/>
    <w:lvl w:ilvl="0" w:tplc="B086A1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F436904"/>
    <w:multiLevelType w:val="hybridMultilevel"/>
    <w:tmpl w:val="B20631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40B2C38"/>
    <w:multiLevelType w:val="hybridMultilevel"/>
    <w:tmpl w:val="C73CC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4"/>
  </w:num>
  <w:num w:numId="3">
    <w:abstractNumId w:val="6"/>
  </w:num>
  <w:num w:numId="4">
    <w:abstractNumId w:val="0"/>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CF7"/>
    <w:rsid w:val="00056F8B"/>
    <w:rsid w:val="00072F77"/>
    <w:rsid w:val="0007425D"/>
    <w:rsid w:val="00124E3F"/>
    <w:rsid w:val="002A1F85"/>
    <w:rsid w:val="004A63C8"/>
    <w:rsid w:val="005B696D"/>
    <w:rsid w:val="005E1336"/>
    <w:rsid w:val="006566AB"/>
    <w:rsid w:val="00715525"/>
    <w:rsid w:val="00760725"/>
    <w:rsid w:val="0077560B"/>
    <w:rsid w:val="007B696E"/>
    <w:rsid w:val="008A1CF7"/>
    <w:rsid w:val="008B163F"/>
    <w:rsid w:val="008C5629"/>
    <w:rsid w:val="00922523"/>
    <w:rsid w:val="00B13DB2"/>
    <w:rsid w:val="00CE6D6A"/>
    <w:rsid w:val="00E83760"/>
    <w:rsid w:val="00ED1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D185B1-3689-499C-9032-8641A6B9F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genda-Regular" w:eastAsiaTheme="minorHAnsi" w:hAnsi="Agenda-Regular"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1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2F77"/>
    <w:pPr>
      <w:ind w:left="720"/>
      <w:contextualSpacing/>
    </w:pPr>
  </w:style>
  <w:style w:type="character" w:styleId="Hyperlink">
    <w:name w:val="Hyperlink"/>
    <w:basedOn w:val="DefaultParagraphFont"/>
    <w:uiPriority w:val="99"/>
    <w:unhideWhenUsed/>
    <w:rsid w:val="00B13D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815080">
      <w:bodyDiv w:val="1"/>
      <w:marLeft w:val="0"/>
      <w:marRight w:val="0"/>
      <w:marTop w:val="0"/>
      <w:marBottom w:val="0"/>
      <w:divBdr>
        <w:top w:val="none" w:sz="0" w:space="0" w:color="auto"/>
        <w:left w:val="none" w:sz="0" w:space="0" w:color="auto"/>
        <w:bottom w:val="none" w:sz="0" w:space="0" w:color="auto"/>
        <w:right w:val="none" w:sz="0" w:space="0" w:color="auto"/>
      </w:divBdr>
      <w:divsChild>
        <w:div w:id="2070107213">
          <w:marLeft w:val="0"/>
          <w:marRight w:val="0"/>
          <w:marTop w:val="0"/>
          <w:marBottom w:val="0"/>
          <w:divBdr>
            <w:top w:val="none" w:sz="0" w:space="0" w:color="auto"/>
            <w:left w:val="none" w:sz="0" w:space="0" w:color="auto"/>
            <w:bottom w:val="none" w:sz="0" w:space="0" w:color="auto"/>
            <w:right w:val="none" w:sz="0" w:space="0" w:color="auto"/>
          </w:divBdr>
          <w:divsChild>
            <w:div w:id="1609267951">
              <w:marLeft w:val="0"/>
              <w:marRight w:val="0"/>
              <w:marTop w:val="0"/>
              <w:marBottom w:val="0"/>
              <w:divBdr>
                <w:top w:val="none" w:sz="0" w:space="0" w:color="auto"/>
                <w:left w:val="none" w:sz="0" w:space="0" w:color="auto"/>
                <w:bottom w:val="none" w:sz="0" w:space="0" w:color="auto"/>
                <w:right w:val="none" w:sz="0" w:space="0" w:color="auto"/>
              </w:divBdr>
            </w:div>
            <w:div w:id="1390768652">
              <w:marLeft w:val="0"/>
              <w:marRight w:val="0"/>
              <w:marTop w:val="0"/>
              <w:marBottom w:val="0"/>
              <w:divBdr>
                <w:top w:val="none" w:sz="0" w:space="0" w:color="auto"/>
                <w:left w:val="none" w:sz="0" w:space="0" w:color="auto"/>
                <w:bottom w:val="none" w:sz="0" w:space="0" w:color="auto"/>
                <w:right w:val="none" w:sz="0" w:space="0" w:color="auto"/>
              </w:divBdr>
            </w:div>
            <w:div w:id="1424834209">
              <w:marLeft w:val="0"/>
              <w:marRight w:val="0"/>
              <w:marTop w:val="0"/>
              <w:marBottom w:val="0"/>
              <w:divBdr>
                <w:top w:val="none" w:sz="0" w:space="0" w:color="auto"/>
                <w:left w:val="none" w:sz="0" w:space="0" w:color="auto"/>
                <w:bottom w:val="none" w:sz="0" w:space="0" w:color="auto"/>
                <w:right w:val="none" w:sz="0" w:space="0" w:color="auto"/>
              </w:divBdr>
            </w:div>
            <w:div w:id="1006706691">
              <w:marLeft w:val="0"/>
              <w:marRight w:val="0"/>
              <w:marTop w:val="0"/>
              <w:marBottom w:val="0"/>
              <w:divBdr>
                <w:top w:val="none" w:sz="0" w:space="0" w:color="auto"/>
                <w:left w:val="none" w:sz="0" w:space="0" w:color="auto"/>
                <w:bottom w:val="none" w:sz="0" w:space="0" w:color="auto"/>
                <w:right w:val="none" w:sz="0" w:space="0" w:color="auto"/>
              </w:divBdr>
            </w:div>
            <w:div w:id="861937250">
              <w:marLeft w:val="0"/>
              <w:marRight w:val="0"/>
              <w:marTop w:val="0"/>
              <w:marBottom w:val="0"/>
              <w:divBdr>
                <w:top w:val="none" w:sz="0" w:space="0" w:color="auto"/>
                <w:left w:val="none" w:sz="0" w:space="0" w:color="auto"/>
                <w:bottom w:val="none" w:sz="0" w:space="0" w:color="auto"/>
                <w:right w:val="none" w:sz="0" w:space="0" w:color="auto"/>
              </w:divBdr>
            </w:div>
            <w:div w:id="821891871">
              <w:marLeft w:val="0"/>
              <w:marRight w:val="0"/>
              <w:marTop w:val="0"/>
              <w:marBottom w:val="0"/>
              <w:divBdr>
                <w:top w:val="none" w:sz="0" w:space="0" w:color="auto"/>
                <w:left w:val="none" w:sz="0" w:space="0" w:color="auto"/>
                <w:bottom w:val="none" w:sz="0" w:space="0" w:color="auto"/>
                <w:right w:val="none" w:sz="0" w:space="0" w:color="auto"/>
              </w:divBdr>
            </w:div>
            <w:div w:id="624385799">
              <w:marLeft w:val="0"/>
              <w:marRight w:val="0"/>
              <w:marTop w:val="0"/>
              <w:marBottom w:val="0"/>
              <w:divBdr>
                <w:top w:val="none" w:sz="0" w:space="0" w:color="auto"/>
                <w:left w:val="none" w:sz="0" w:space="0" w:color="auto"/>
                <w:bottom w:val="none" w:sz="0" w:space="0" w:color="auto"/>
                <w:right w:val="none" w:sz="0" w:space="0" w:color="auto"/>
              </w:divBdr>
            </w:div>
            <w:div w:id="973752133">
              <w:marLeft w:val="0"/>
              <w:marRight w:val="0"/>
              <w:marTop w:val="0"/>
              <w:marBottom w:val="0"/>
              <w:divBdr>
                <w:top w:val="none" w:sz="0" w:space="0" w:color="auto"/>
                <w:left w:val="none" w:sz="0" w:space="0" w:color="auto"/>
                <w:bottom w:val="none" w:sz="0" w:space="0" w:color="auto"/>
                <w:right w:val="none" w:sz="0" w:space="0" w:color="auto"/>
              </w:divBdr>
            </w:div>
            <w:div w:id="1318924228">
              <w:marLeft w:val="0"/>
              <w:marRight w:val="0"/>
              <w:marTop w:val="0"/>
              <w:marBottom w:val="0"/>
              <w:divBdr>
                <w:top w:val="none" w:sz="0" w:space="0" w:color="auto"/>
                <w:left w:val="none" w:sz="0" w:space="0" w:color="auto"/>
                <w:bottom w:val="none" w:sz="0" w:space="0" w:color="auto"/>
                <w:right w:val="none" w:sz="0" w:space="0" w:color="auto"/>
              </w:divBdr>
            </w:div>
            <w:div w:id="61368074">
              <w:marLeft w:val="0"/>
              <w:marRight w:val="0"/>
              <w:marTop w:val="0"/>
              <w:marBottom w:val="0"/>
              <w:divBdr>
                <w:top w:val="none" w:sz="0" w:space="0" w:color="auto"/>
                <w:left w:val="none" w:sz="0" w:space="0" w:color="auto"/>
                <w:bottom w:val="none" w:sz="0" w:space="0" w:color="auto"/>
                <w:right w:val="none" w:sz="0" w:space="0" w:color="auto"/>
              </w:divBdr>
            </w:div>
            <w:div w:id="192115362">
              <w:marLeft w:val="0"/>
              <w:marRight w:val="0"/>
              <w:marTop w:val="0"/>
              <w:marBottom w:val="0"/>
              <w:divBdr>
                <w:top w:val="none" w:sz="0" w:space="0" w:color="auto"/>
                <w:left w:val="none" w:sz="0" w:space="0" w:color="auto"/>
                <w:bottom w:val="none" w:sz="0" w:space="0" w:color="auto"/>
                <w:right w:val="none" w:sz="0" w:space="0" w:color="auto"/>
              </w:divBdr>
            </w:div>
            <w:div w:id="1674215336">
              <w:marLeft w:val="0"/>
              <w:marRight w:val="0"/>
              <w:marTop w:val="0"/>
              <w:marBottom w:val="0"/>
              <w:divBdr>
                <w:top w:val="none" w:sz="0" w:space="0" w:color="auto"/>
                <w:left w:val="none" w:sz="0" w:space="0" w:color="auto"/>
                <w:bottom w:val="none" w:sz="0" w:space="0" w:color="auto"/>
                <w:right w:val="none" w:sz="0" w:space="0" w:color="auto"/>
              </w:divBdr>
            </w:div>
            <w:div w:id="271212876">
              <w:marLeft w:val="0"/>
              <w:marRight w:val="0"/>
              <w:marTop w:val="0"/>
              <w:marBottom w:val="0"/>
              <w:divBdr>
                <w:top w:val="none" w:sz="0" w:space="0" w:color="auto"/>
                <w:left w:val="none" w:sz="0" w:space="0" w:color="auto"/>
                <w:bottom w:val="none" w:sz="0" w:space="0" w:color="auto"/>
                <w:right w:val="none" w:sz="0" w:space="0" w:color="auto"/>
              </w:divBdr>
            </w:div>
            <w:div w:id="1116873990">
              <w:marLeft w:val="0"/>
              <w:marRight w:val="0"/>
              <w:marTop w:val="0"/>
              <w:marBottom w:val="0"/>
              <w:divBdr>
                <w:top w:val="none" w:sz="0" w:space="0" w:color="auto"/>
                <w:left w:val="none" w:sz="0" w:space="0" w:color="auto"/>
                <w:bottom w:val="none" w:sz="0" w:space="0" w:color="auto"/>
                <w:right w:val="none" w:sz="0" w:space="0" w:color="auto"/>
              </w:divBdr>
            </w:div>
            <w:div w:id="1492062374">
              <w:marLeft w:val="0"/>
              <w:marRight w:val="0"/>
              <w:marTop w:val="0"/>
              <w:marBottom w:val="0"/>
              <w:divBdr>
                <w:top w:val="none" w:sz="0" w:space="0" w:color="auto"/>
                <w:left w:val="none" w:sz="0" w:space="0" w:color="auto"/>
                <w:bottom w:val="none" w:sz="0" w:space="0" w:color="auto"/>
                <w:right w:val="none" w:sz="0" w:space="0" w:color="auto"/>
              </w:divBdr>
            </w:div>
            <w:div w:id="1276522983">
              <w:marLeft w:val="0"/>
              <w:marRight w:val="0"/>
              <w:marTop w:val="0"/>
              <w:marBottom w:val="0"/>
              <w:divBdr>
                <w:top w:val="none" w:sz="0" w:space="0" w:color="auto"/>
                <w:left w:val="none" w:sz="0" w:space="0" w:color="auto"/>
                <w:bottom w:val="none" w:sz="0" w:space="0" w:color="auto"/>
                <w:right w:val="none" w:sz="0" w:space="0" w:color="auto"/>
              </w:divBdr>
            </w:div>
            <w:div w:id="337272539">
              <w:marLeft w:val="0"/>
              <w:marRight w:val="0"/>
              <w:marTop w:val="0"/>
              <w:marBottom w:val="0"/>
              <w:divBdr>
                <w:top w:val="none" w:sz="0" w:space="0" w:color="auto"/>
                <w:left w:val="none" w:sz="0" w:space="0" w:color="auto"/>
                <w:bottom w:val="none" w:sz="0" w:space="0" w:color="auto"/>
                <w:right w:val="none" w:sz="0" w:space="0" w:color="auto"/>
              </w:divBdr>
            </w:div>
            <w:div w:id="409277905">
              <w:marLeft w:val="0"/>
              <w:marRight w:val="0"/>
              <w:marTop w:val="0"/>
              <w:marBottom w:val="0"/>
              <w:divBdr>
                <w:top w:val="none" w:sz="0" w:space="0" w:color="auto"/>
                <w:left w:val="none" w:sz="0" w:space="0" w:color="auto"/>
                <w:bottom w:val="none" w:sz="0" w:space="0" w:color="auto"/>
                <w:right w:val="none" w:sz="0" w:space="0" w:color="auto"/>
              </w:divBdr>
            </w:div>
            <w:div w:id="296107381">
              <w:marLeft w:val="0"/>
              <w:marRight w:val="0"/>
              <w:marTop w:val="0"/>
              <w:marBottom w:val="0"/>
              <w:divBdr>
                <w:top w:val="none" w:sz="0" w:space="0" w:color="auto"/>
                <w:left w:val="none" w:sz="0" w:space="0" w:color="auto"/>
                <w:bottom w:val="none" w:sz="0" w:space="0" w:color="auto"/>
                <w:right w:val="none" w:sz="0" w:space="0" w:color="auto"/>
              </w:divBdr>
            </w:div>
            <w:div w:id="1350529254">
              <w:marLeft w:val="0"/>
              <w:marRight w:val="0"/>
              <w:marTop w:val="0"/>
              <w:marBottom w:val="0"/>
              <w:divBdr>
                <w:top w:val="none" w:sz="0" w:space="0" w:color="auto"/>
                <w:left w:val="none" w:sz="0" w:space="0" w:color="auto"/>
                <w:bottom w:val="none" w:sz="0" w:space="0" w:color="auto"/>
                <w:right w:val="none" w:sz="0" w:space="0" w:color="auto"/>
              </w:divBdr>
            </w:div>
            <w:div w:id="1073744209">
              <w:marLeft w:val="0"/>
              <w:marRight w:val="0"/>
              <w:marTop w:val="0"/>
              <w:marBottom w:val="0"/>
              <w:divBdr>
                <w:top w:val="none" w:sz="0" w:space="0" w:color="auto"/>
                <w:left w:val="none" w:sz="0" w:space="0" w:color="auto"/>
                <w:bottom w:val="none" w:sz="0" w:space="0" w:color="auto"/>
                <w:right w:val="none" w:sz="0" w:space="0" w:color="auto"/>
              </w:divBdr>
            </w:div>
            <w:div w:id="1655715710">
              <w:marLeft w:val="0"/>
              <w:marRight w:val="0"/>
              <w:marTop w:val="0"/>
              <w:marBottom w:val="0"/>
              <w:divBdr>
                <w:top w:val="none" w:sz="0" w:space="0" w:color="auto"/>
                <w:left w:val="none" w:sz="0" w:space="0" w:color="auto"/>
                <w:bottom w:val="none" w:sz="0" w:space="0" w:color="auto"/>
                <w:right w:val="none" w:sz="0" w:space="0" w:color="auto"/>
              </w:divBdr>
            </w:div>
            <w:div w:id="2132630612">
              <w:marLeft w:val="0"/>
              <w:marRight w:val="0"/>
              <w:marTop w:val="0"/>
              <w:marBottom w:val="0"/>
              <w:divBdr>
                <w:top w:val="none" w:sz="0" w:space="0" w:color="auto"/>
                <w:left w:val="none" w:sz="0" w:space="0" w:color="auto"/>
                <w:bottom w:val="none" w:sz="0" w:space="0" w:color="auto"/>
                <w:right w:val="none" w:sz="0" w:space="0" w:color="auto"/>
              </w:divBdr>
            </w:div>
            <w:div w:id="909728291">
              <w:marLeft w:val="0"/>
              <w:marRight w:val="0"/>
              <w:marTop w:val="0"/>
              <w:marBottom w:val="0"/>
              <w:divBdr>
                <w:top w:val="none" w:sz="0" w:space="0" w:color="auto"/>
                <w:left w:val="none" w:sz="0" w:space="0" w:color="auto"/>
                <w:bottom w:val="none" w:sz="0" w:space="0" w:color="auto"/>
                <w:right w:val="none" w:sz="0" w:space="0" w:color="auto"/>
              </w:divBdr>
            </w:div>
            <w:div w:id="598678604">
              <w:marLeft w:val="0"/>
              <w:marRight w:val="0"/>
              <w:marTop w:val="0"/>
              <w:marBottom w:val="0"/>
              <w:divBdr>
                <w:top w:val="none" w:sz="0" w:space="0" w:color="auto"/>
                <w:left w:val="none" w:sz="0" w:space="0" w:color="auto"/>
                <w:bottom w:val="none" w:sz="0" w:space="0" w:color="auto"/>
                <w:right w:val="none" w:sz="0" w:space="0" w:color="auto"/>
              </w:divBdr>
            </w:div>
            <w:div w:id="614949923">
              <w:marLeft w:val="0"/>
              <w:marRight w:val="0"/>
              <w:marTop w:val="0"/>
              <w:marBottom w:val="0"/>
              <w:divBdr>
                <w:top w:val="none" w:sz="0" w:space="0" w:color="auto"/>
                <w:left w:val="none" w:sz="0" w:space="0" w:color="auto"/>
                <w:bottom w:val="none" w:sz="0" w:space="0" w:color="auto"/>
                <w:right w:val="none" w:sz="0" w:space="0" w:color="auto"/>
              </w:divBdr>
            </w:div>
            <w:div w:id="835537140">
              <w:marLeft w:val="0"/>
              <w:marRight w:val="0"/>
              <w:marTop w:val="0"/>
              <w:marBottom w:val="0"/>
              <w:divBdr>
                <w:top w:val="none" w:sz="0" w:space="0" w:color="auto"/>
                <w:left w:val="none" w:sz="0" w:space="0" w:color="auto"/>
                <w:bottom w:val="none" w:sz="0" w:space="0" w:color="auto"/>
                <w:right w:val="none" w:sz="0" w:space="0" w:color="auto"/>
              </w:divBdr>
            </w:div>
            <w:div w:id="114072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9684">
      <w:bodyDiv w:val="1"/>
      <w:marLeft w:val="0"/>
      <w:marRight w:val="0"/>
      <w:marTop w:val="0"/>
      <w:marBottom w:val="0"/>
      <w:divBdr>
        <w:top w:val="none" w:sz="0" w:space="0" w:color="auto"/>
        <w:left w:val="none" w:sz="0" w:space="0" w:color="auto"/>
        <w:bottom w:val="none" w:sz="0" w:space="0" w:color="auto"/>
        <w:right w:val="none" w:sz="0" w:space="0" w:color="auto"/>
      </w:divBdr>
      <w:divsChild>
        <w:div w:id="332998744">
          <w:marLeft w:val="0"/>
          <w:marRight w:val="0"/>
          <w:marTop w:val="0"/>
          <w:marBottom w:val="0"/>
          <w:divBdr>
            <w:top w:val="none" w:sz="0" w:space="0" w:color="auto"/>
            <w:left w:val="none" w:sz="0" w:space="0" w:color="auto"/>
            <w:bottom w:val="none" w:sz="0" w:space="0" w:color="auto"/>
            <w:right w:val="none" w:sz="0" w:space="0" w:color="auto"/>
          </w:divBdr>
          <w:divsChild>
            <w:div w:id="1804888709">
              <w:marLeft w:val="0"/>
              <w:marRight w:val="0"/>
              <w:marTop w:val="0"/>
              <w:marBottom w:val="0"/>
              <w:divBdr>
                <w:top w:val="none" w:sz="0" w:space="0" w:color="auto"/>
                <w:left w:val="none" w:sz="0" w:space="0" w:color="auto"/>
                <w:bottom w:val="none" w:sz="0" w:space="0" w:color="auto"/>
                <w:right w:val="none" w:sz="0" w:space="0" w:color="auto"/>
              </w:divBdr>
            </w:div>
            <w:div w:id="349528348">
              <w:marLeft w:val="0"/>
              <w:marRight w:val="0"/>
              <w:marTop w:val="0"/>
              <w:marBottom w:val="0"/>
              <w:divBdr>
                <w:top w:val="none" w:sz="0" w:space="0" w:color="auto"/>
                <w:left w:val="none" w:sz="0" w:space="0" w:color="auto"/>
                <w:bottom w:val="none" w:sz="0" w:space="0" w:color="auto"/>
                <w:right w:val="none" w:sz="0" w:space="0" w:color="auto"/>
              </w:divBdr>
            </w:div>
            <w:div w:id="497035068">
              <w:marLeft w:val="0"/>
              <w:marRight w:val="0"/>
              <w:marTop w:val="0"/>
              <w:marBottom w:val="0"/>
              <w:divBdr>
                <w:top w:val="none" w:sz="0" w:space="0" w:color="auto"/>
                <w:left w:val="none" w:sz="0" w:space="0" w:color="auto"/>
                <w:bottom w:val="none" w:sz="0" w:space="0" w:color="auto"/>
                <w:right w:val="none" w:sz="0" w:space="0" w:color="auto"/>
              </w:divBdr>
            </w:div>
            <w:div w:id="1097477705">
              <w:marLeft w:val="0"/>
              <w:marRight w:val="0"/>
              <w:marTop w:val="0"/>
              <w:marBottom w:val="0"/>
              <w:divBdr>
                <w:top w:val="none" w:sz="0" w:space="0" w:color="auto"/>
                <w:left w:val="none" w:sz="0" w:space="0" w:color="auto"/>
                <w:bottom w:val="none" w:sz="0" w:space="0" w:color="auto"/>
                <w:right w:val="none" w:sz="0" w:space="0" w:color="auto"/>
              </w:divBdr>
            </w:div>
            <w:div w:id="791443325">
              <w:marLeft w:val="0"/>
              <w:marRight w:val="0"/>
              <w:marTop w:val="0"/>
              <w:marBottom w:val="0"/>
              <w:divBdr>
                <w:top w:val="none" w:sz="0" w:space="0" w:color="auto"/>
                <w:left w:val="none" w:sz="0" w:space="0" w:color="auto"/>
                <w:bottom w:val="none" w:sz="0" w:space="0" w:color="auto"/>
                <w:right w:val="none" w:sz="0" w:space="0" w:color="auto"/>
              </w:divBdr>
            </w:div>
            <w:div w:id="341779813">
              <w:marLeft w:val="0"/>
              <w:marRight w:val="0"/>
              <w:marTop w:val="0"/>
              <w:marBottom w:val="0"/>
              <w:divBdr>
                <w:top w:val="none" w:sz="0" w:space="0" w:color="auto"/>
                <w:left w:val="none" w:sz="0" w:space="0" w:color="auto"/>
                <w:bottom w:val="none" w:sz="0" w:space="0" w:color="auto"/>
                <w:right w:val="none" w:sz="0" w:space="0" w:color="auto"/>
              </w:divBdr>
            </w:div>
            <w:div w:id="336469467">
              <w:marLeft w:val="0"/>
              <w:marRight w:val="0"/>
              <w:marTop w:val="0"/>
              <w:marBottom w:val="0"/>
              <w:divBdr>
                <w:top w:val="none" w:sz="0" w:space="0" w:color="auto"/>
                <w:left w:val="none" w:sz="0" w:space="0" w:color="auto"/>
                <w:bottom w:val="none" w:sz="0" w:space="0" w:color="auto"/>
                <w:right w:val="none" w:sz="0" w:space="0" w:color="auto"/>
              </w:divBdr>
            </w:div>
            <w:div w:id="1999383222">
              <w:marLeft w:val="0"/>
              <w:marRight w:val="0"/>
              <w:marTop w:val="0"/>
              <w:marBottom w:val="0"/>
              <w:divBdr>
                <w:top w:val="none" w:sz="0" w:space="0" w:color="auto"/>
                <w:left w:val="none" w:sz="0" w:space="0" w:color="auto"/>
                <w:bottom w:val="none" w:sz="0" w:space="0" w:color="auto"/>
                <w:right w:val="none" w:sz="0" w:space="0" w:color="auto"/>
              </w:divBdr>
            </w:div>
            <w:div w:id="178086918">
              <w:marLeft w:val="0"/>
              <w:marRight w:val="0"/>
              <w:marTop w:val="0"/>
              <w:marBottom w:val="0"/>
              <w:divBdr>
                <w:top w:val="none" w:sz="0" w:space="0" w:color="auto"/>
                <w:left w:val="none" w:sz="0" w:space="0" w:color="auto"/>
                <w:bottom w:val="none" w:sz="0" w:space="0" w:color="auto"/>
                <w:right w:val="none" w:sz="0" w:space="0" w:color="auto"/>
              </w:divBdr>
            </w:div>
            <w:div w:id="1611668196">
              <w:marLeft w:val="0"/>
              <w:marRight w:val="0"/>
              <w:marTop w:val="0"/>
              <w:marBottom w:val="0"/>
              <w:divBdr>
                <w:top w:val="none" w:sz="0" w:space="0" w:color="auto"/>
                <w:left w:val="none" w:sz="0" w:space="0" w:color="auto"/>
                <w:bottom w:val="none" w:sz="0" w:space="0" w:color="auto"/>
                <w:right w:val="none" w:sz="0" w:space="0" w:color="auto"/>
              </w:divBdr>
            </w:div>
            <w:div w:id="980691581">
              <w:marLeft w:val="0"/>
              <w:marRight w:val="0"/>
              <w:marTop w:val="0"/>
              <w:marBottom w:val="0"/>
              <w:divBdr>
                <w:top w:val="none" w:sz="0" w:space="0" w:color="auto"/>
                <w:left w:val="none" w:sz="0" w:space="0" w:color="auto"/>
                <w:bottom w:val="none" w:sz="0" w:space="0" w:color="auto"/>
                <w:right w:val="none" w:sz="0" w:space="0" w:color="auto"/>
              </w:divBdr>
            </w:div>
            <w:div w:id="380641725">
              <w:marLeft w:val="0"/>
              <w:marRight w:val="0"/>
              <w:marTop w:val="0"/>
              <w:marBottom w:val="0"/>
              <w:divBdr>
                <w:top w:val="none" w:sz="0" w:space="0" w:color="auto"/>
                <w:left w:val="none" w:sz="0" w:space="0" w:color="auto"/>
                <w:bottom w:val="none" w:sz="0" w:space="0" w:color="auto"/>
                <w:right w:val="none" w:sz="0" w:space="0" w:color="auto"/>
              </w:divBdr>
            </w:div>
            <w:div w:id="1874803361">
              <w:marLeft w:val="0"/>
              <w:marRight w:val="0"/>
              <w:marTop w:val="0"/>
              <w:marBottom w:val="0"/>
              <w:divBdr>
                <w:top w:val="none" w:sz="0" w:space="0" w:color="auto"/>
                <w:left w:val="none" w:sz="0" w:space="0" w:color="auto"/>
                <w:bottom w:val="none" w:sz="0" w:space="0" w:color="auto"/>
                <w:right w:val="none" w:sz="0" w:space="0" w:color="auto"/>
              </w:divBdr>
            </w:div>
            <w:div w:id="1475681334">
              <w:marLeft w:val="0"/>
              <w:marRight w:val="0"/>
              <w:marTop w:val="0"/>
              <w:marBottom w:val="0"/>
              <w:divBdr>
                <w:top w:val="none" w:sz="0" w:space="0" w:color="auto"/>
                <w:left w:val="none" w:sz="0" w:space="0" w:color="auto"/>
                <w:bottom w:val="none" w:sz="0" w:space="0" w:color="auto"/>
                <w:right w:val="none" w:sz="0" w:space="0" w:color="auto"/>
              </w:divBdr>
            </w:div>
            <w:div w:id="127405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87259">
      <w:bodyDiv w:val="1"/>
      <w:marLeft w:val="0"/>
      <w:marRight w:val="0"/>
      <w:marTop w:val="0"/>
      <w:marBottom w:val="0"/>
      <w:divBdr>
        <w:top w:val="none" w:sz="0" w:space="0" w:color="auto"/>
        <w:left w:val="none" w:sz="0" w:space="0" w:color="auto"/>
        <w:bottom w:val="none" w:sz="0" w:space="0" w:color="auto"/>
        <w:right w:val="none" w:sz="0" w:space="0" w:color="auto"/>
      </w:divBdr>
      <w:divsChild>
        <w:div w:id="910231699">
          <w:marLeft w:val="0"/>
          <w:marRight w:val="0"/>
          <w:marTop w:val="0"/>
          <w:marBottom w:val="0"/>
          <w:divBdr>
            <w:top w:val="none" w:sz="0" w:space="0" w:color="auto"/>
            <w:left w:val="none" w:sz="0" w:space="0" w:color="auto"/>
            <w:bottom w:val="none" w:sz="0" w:space="0" w:color="auto"/>
            <w:right w:val="none" w:sz="0" w:space="0" w:color="auto"/>
          </w:divBdr>
          <w:divsChild>
            <w:div w:id="1855456203">
              <w:marLeft w:val="0"/>
              <w:marRight w:val="0"/>
              <w:marTop w:val="0"/>
              <w:marBottom w:val="0"/>
              <w:divBdr>
                <w:top w:val="none" w:sz="0" w:space="0" w:color="auto"/>
                <w:left w:val="none" w:sz="0" w:space="0" w:color="auto"/>
                <w:bottom w:val="none" w:sz="0" w:space="0" w:color="auto"/>
                <w:right w:val="none" w:sz="0" w:space="0" w:color="auto"/>
              </w:divBdr>
            </w:div>
            <w:div w:id="35084406">
              <w:marLeft w:val="0"/>
              <w:marRight w:val="0"/>
              <w:marTop w:val="0"/>
              <w:marBottom w:val="0"/>
              <w:divBdr>
                <w:top w:val="none" w:sz="0" w:space="0" w:color="auto"/>
                <w:left w:val="none" w:sz="0" w:space="0" w:color="auto"/>
                <w:bottom w:val="none" w:sz="0" w:space="0" w:color="auto"/>
                <w:right w:val="none" w:sz="0" w:space="0" w:color="auto"/>
              </w:divBdr>
            </w:div>
            <w:div w:id="1157575154">
              <w:marLeft w:val="0"/>
              <w:marRight w:val="0"/>
              <w:marTop w:val="0"/>
              <w:marBottom w:val="0"/>
              <w:divBdr>
                <w:top w:val="none" w:sz="0" w:space="0" w:color="auto"/>
                <w:left w:val="none" w:sz="0" w:space="0" w:color="auto"/>
                <w:bottom w:val="none" w:sz="0" w:space="0" w:color="auto"/>
                <w:right w:val="none" w:sz="0" w:space="0" w:color="auto"/>
              </w:divBdr>
            </w:div>
            <w:div w:id="819462443">
              <w:marLeft w:val="0"/>
              <w:marRight w:val="0"/>
              <w:marTop w:val="0"/>
              <w:marBottom w:val="0"/>
              <w:divBdr>
                <w:top w:val="none" w:sz="0" w:space="0" w:color="auto"/>
                <w:left w:val="none" w:sz="0" w:space="0" w:color="auto"/>
                <w:bottom w:val="none" w:sz="0" w:space="0" w:color="auto"/>
                <w:right w:val="none" w:sz="0" w:space="0" w:color="auto"/>
              </w:divBdr>
            </w:div>
            <w:div w:id="1229538830">
              <w:marLeft w:val="0"/>
              <w:marRight w:val="0"/>
              <w:marTop w:val="0"/>
              <w:marBottom w:val="0"/>
              <w:divBdr>
                <w:top w:val="none" w:sz="0" w:space="0" w:color="auto"/>
                <w:left w:val="none" w:sz="0" w:space="0" w:color="auto"/>
                <w:bottom w:val="none" w:sz="0" w:space="0" w:color="auto"/>
                <w:right w:val="none" w:sz="0" w:space="0" w:color="auto"/>
              </w:divBdr>
            </w:div>
            <w:div w:id="288779458">
              <w:marLeft w:val="0"/>
              <w:marRight w:val="0"/>
              <w:marTop w:val="0"/>
              <w:marBottom w:val="0"/>
              <w:divBdr>
                <w:top w:val="none" w:sz="0" w:space="0" w:color="auto"/>
                <w:left w:val="none" w:sz="0" w:space="0" w:color="auto"/>
                <w:bottom w:val="none" w:sz="0" w:space="0" w:color="auto"/>
                <w:right w:val="none" w:sz="0" w:space="0" w:color="auto"/>
              </w:divBdr>
            </w:div>
            <w:div w:id="2099668869">
              <w:marLeft w:val="0"/>
              <w:marRight w:val="0"/>
              <w:marTop w:val="0"/>
              <w:marBottom w:val="0"/>
              <w:divBdr>
                <w:top w:val="none" w:sz="0" w:space="0" w:color="auto"/>
                <w:left w:val="none" w:sz="0" w:space="0" w:color="auto"/>
                <w:bottom w:val="none" w:sz="0" w:space="0" w:color="auto"/>
                <w:right w:val="none" w:sz="0" w:space="0" w:color="auto"/>
              </w:divBdr>
            </w:div>
            <w:div w:id="2083680322">
              <w:marLeft w:val="0"/>
              <w:marRight w:val="0"/>
              <w:marTop w:val="0"/>
              <w:marBottom w:val="0"/>
              <w:divBdr>
                <w:top w:val="none" w:sz="0" w:space="0" w:color="auto"/>
                <w:left w:val="none" w:sz="0" w:space="0" w:color="auto"/>
                <w:bottom w:val="none" w:sz="0" w:space="0" w:color="auto"/>
                <w:right w:val="none" w:sz="0" w:space="0" w:color="auto"/>
              </w:divBdr>
            </w:div>
            <w:div w:id="1330791794">
              <w:marLeft w:val="0"/>
              <w:marRight w:val="0"/>
              <w:marTop w:val="0"/>
              <w:marBottom w:val="0"/>
              <w:divBdr>
                <w:top w:val="none" w:sz="0" w:space="0" w:color="auto"/>
                <w:left w:val="none" w:sz="0" w:space="0" w:color="auto"/>
                <w:bottom w:val="none" w:sz="0" w:space="0" w:color="auto"/>
                <w:right w:val="none" w:sz="0" w:space="0" w:color="auto"/>
              </w:divBdr>
            </w:div>
            <w:div w:id="1103458700">
              <w:marLeft w:val="0"/>
              <w:marRight w:val="0"/>
              <w:marTop w:val="0"/>
              <w:marBottom w:val="0"/>
              <w:divBdr>
                <w:top w:val="none" w:sz="0" w:space="0" w:color="auto"/>
                <w:left w:val="none" w:sz="0" w:space="0" w:color="auto"/>
                <w:bottom w:val="none" w:sz="0" w:space="0" w:color="auto"/>
                <w:right w:val="none" w:sz="0" w:space="0" w:color="auto"/>
              </w:divBdr>
            </w:div>
            <w:div w:id="601033516">
              <w:marLeft w:val="0"/>
              <w:marRight w:val="0"/>
              <w:marTop w:val="0"/>
              <w:marBottom w:val="0"/>
              <w:divBdr>
                <w:top w:val="none" w:sz="0" w:space="0" w:color="auto"/>
                <w:left w:val="none" w:sz="0" w:space="0" w:color="auto"/>
                <w:bottom w:val="none" w:sz="0" w:space="0" w:color="auto"/>
                <w:right w:val="none" w:sz="0" w:space="0" w:color="auto"/>
              </w:divBdr>
            </w:div>
            <w:div w:id="623273980">
              <w:marLeft w:val="0"/>
              <w:marRight w:val="0"/>
              <w:marTop w:val="0"/>
              <w:marBottom w:val="0"/>
              <w:divBdr>
                <w:top w:val="none" w:sz="0" w:space="0" w:color="auto"/>
                <w:left w:val="none" w:sz="0" w:space="0" w:color="auto"/>
                <w:bottom w:val="none" w:sz="0" w:space="0" w:color="auto"/>
                <w:right w:val="none" w:sz="0" w:space="0" w:color="auto"/>
              </w:divBdr>
            </w:div>
            <w:div w:id="1653606373">
              <w:marLeft w:val="0"/>
              <w:marRight w:val="0"/>
              <w:marTop w:val="0"/>
              <w:marBottom w:val="0"/>
              <w:divBdr>
                <w:top w:val="none" w:sz="0" w:space="0" w:color="auto"/>
                <w:left w:val="none" w:sz="0" w:space="0" w:color="auto"/>
                <w:bottom w:val="none" w:sz="0" w:space="0" w:color="auto"/>
                <w:right w:val="none" w:sz="0" w:space="0" w:color="auto"/>
              </w:divBdr>
            </w:div>
            <w:div w:id="1735662489">
              <w:marLeft w:val="0"/>
              <w:marRight w:val="0"/>
              <w:marTop w:val="0"/>
              <w:marBottom w:val="0"/>
              <w:divBdr>
                <w:top w:val="none" w:sz="0" w:space="0" w:color="auto"/>
                <w:left w:val="none" w:sz="0" w:space="0" w:color="auto"/>
                <w:bottom w:val="none" w:sz="0" w:space="0" w:color="auto"/>
                <w:right w:val="none" w:sz="0" w:space="0" w:color="auto"/>
              </w:divBdr>
            </w:div>
            <w:div w:id="1565556281">
              <w:marLeft w:val="0"/>
              <w:marRight w:val="0"/>
              <w:marTop w:val="0"/>
              <w:marBottom w:val="0"/>
              <w:divBdr>
                <w:top w:val="none" w:sz="0" w:space="0" w:color="auto"/>
                <w:left w:val="none" w:sz="0" w:space="0" w:color="auto"/>
                <w:bottom w:val="none" w:sz="0" w:space="0" w:color="auto"/>
                <w:right w:val="none" w:sz="0" w:space="0" w:color="auto"/>
              </w:divBdr>
            </w:div>
            <w:div w:id="195194075">
              <w:marLeft w:val="0"/>
              <w:marRight w:val="0"/>
              <w:marTop w:val="0"/>
              <w:marBottom w:val="0"/>
              <w:divBdr>
                <w:top w:val="none" w:sz="0" w:space="0" w:color="auto"/>
                <w:left w:val="none" w:sz="0" w:space="0" w:color="auto"/>
                <w:bottom w:val="none" w:sz="0" w:space="0" w:color="auto"/>
                <w:right w:val="none" w:sz="0" w:space="0" w:color="auto"/>
              </w:divBdr>
            </w:div>
            <w:div w:id="1214342337">
              <w:marLeft w:val="0"/>
              <w:marRight w:val="0"/>
              <w:marTop w:val="0"/>
              <w:marBottom w:val="0"/>
              <w:divBdr>
                <w:top w:val="none" w:sz="0" w:space="0" w:color="auto"/>
                <w:left w:val="none" w:sz="0" w:space="0" w:color="auto"/>
                <w:bottom w:val="none" w:sz="0" w:space="0" w:color="auto"/>
                <w:right w:val="none" w:sz="0" w:space="0" w:color="auto"/>
              </w:divBdr>
            </w:div>
            <w:div w:id="1926646804">
              <w:marLeft w:val="0"/>
              <w:marRight w:val="0"/>
              <w:marTop w:val="0"/>
              <w:marBottom w:val="0"/>
              <w:divBdr>
                <w:top w:val="none" w:sz="0" w:space="0" w:color="auto"/>
                <w:left w:val="none" w:sz="0" w:space="0" w:color="auto"/>
                <w:bottom w:val="none" w:sz="0" w:space="0" w:color="auto"/>
                <w:right w:val="none" w:sz="0" w:space="0" w:color="auto"/>
              </w:divBdr>
            </w:div>
            <w:div w:id="949163435">
              <w:marLeft w:val="0"/>
              <w:marRight w:val="0"/>
              <w:marTop w:val="0"/>
              <w:marBottom w:val="0"/>
              <w:divBdr>
                <w:top w:val="none" w:sz="0" w:space="0" w:color="auto"/>
                <w:left w:val="none" w:sz="0" w:space="0" w:color="auto"/>
                <w:bottom w:val="none" w:sz="0" w:space="0" w:color="auto"/>
                <w:right w:val="none" w:sz="0" w:space="0" w:color="auto"/>
              </w:divBdr>
            </w:div>
            <w:div w:id="1393895037">
              <w:marLeft w:val="0"/>
              <w:marRight w:val="0"/>
              <w:marTop w:val="0"/>
              <w:marBottom w:val="0"/>
              <w:divBdr>
                <w:top w:val="none" w:sz="0" w:space="0" w:color="auto"/>
                <w:left w:val="none" w:sz="0" w:space="0" w:color="auto"/>
                <w:bottom w:val="none" w:sz="0" w:space="0" w:color="auto"/>
                <w:right w:val="none" w:sz="0" w:space="0" w:color="auto"/>
              </w:divBdr>
            </w:div>
            <w:div w:id="565457255">
              <w:marLeft w:val="0"/>
              <w:marRight w:val="0"/>
              <w:marTop w:val="0"/>
              <w:marBottom w:val="0"/>
              <w:divBdr>
                <w:top w:val="none" w:sz="0" w:space="0" w:color="auto"/>
                <w:left w:val="none" w:sz="0" w:space="0" w:color="auto"/>
                <w:bottom w:val="none" w:sz="0" w:space="0" w:color="auto"/>
                <w:right w:val="none" w:sz="0" w:space="0" w:color="auto"/>
              </w:divBdr>
            </w:div>
            <w:div w:id="1613900089">
              <w:marLeft w:val="0"/>
              <w:marRight w:val="0"/>
              <w:marTop w:val="0"/>
              <w:marBottom w:val="0"/>
              <w:divBdr>
                <w:top w:val="none" w:sz="0" w:space="0" w:color="auto"/>
                <w:left w:val="none" w:sz="0" w:space="0" w:color="auto"/>
                <w:bottom w:val="none" w:sz="0" w:space="0" w:color="auto"/>
                <w:right w:val="none" w:sz="0" w:space="0" w:color="auto"/>
              </w:divBdr>
            </w:div>
            <w:div w:id="70736008">
              <w:marLeft w:val="0"/>
              <w:marRight w:val="0"/>
              <w:marTop w:val="0"/>
              <w:marBottom w:val="0"/>
              <w:divBdr>
                <w:top w:val="none" w:sz="0" w:space="0" w:color="auto"/>
                <w:left w:val="none" w:sz="0" w:space="0" w:color="auto"/>
                <w:bottom w:val="none" w:sz="0" w:space="0" w:color="auto"/>
                <w:right w:val="none" w:sz="0" w:space="0" w:color="auto"/>
              </w:divBdr>
            </w:div>
            <w:div w:id="2042320398">
              <w:marLeft w:val="0"/>
              <w:marRight w:val="0"/>
              <w:marTop w:val="0"/>
              <w:marBottom w:val="0"/>
              <w:divBdr>
                <w:top w:val="none" w:sz="0" w:space="0" w:color="auto"/>
                <w:left w:val="none" w:sz="0" w:space="0" w:color="auto"/>
                <w:bottom w:val="none" w:sz="0" w:space="0" w:color="auto"/>
                <w:right w:val="none" w:sz="0" w:space="0" w:color="auto"/>
              </w:divBdr>
            </w:div>
            <w:div w:id="16200629">
              <w:marLeft w:val="0"/>
              <w:marRight w:val="0"/>
              <w:marTop w:val="0"/>
              <w:marBottom w:val="0"/>
              <w:divBdr>
                <w:top w:val="none" w:sz="0" w:space="0" w:color="auto"/>
                <w:left w:val="none" w:sz="0" w:space="0" w:color="auto"/>
                <w:bottom w:val="none" w:sz="0" w:space="0" w:color="auto"/>
                <w:right w:val="none" w:sz="0" w:space="0" w:color="auto"/>
              </w:divBdr>
            </w:div>
            <w:div w:id="1292634535">
              <w:marLeft w:val="0"/>
              <w:marRight w:val="0"/>
              <w:marTop w:val="0"/>
              <w:marBottom w:val="0"/>
              <w:divBdr>
                <w:top w:val="none" w:sz="0" w:space="0" w:color="auto"/>
                <w:left w:val="none" w:sz="0" w:space="0" w:color="auto"/>
                <w:bottom w:val="none" w:sz="0" w:space="0" w:color="auto"/>
                <w:right w:val="none" w:sz="0" w:space="0" w:color="auto"/>
              </w:divBdr>
            </w:div>
            <w:div w:id="1490173897">
              <w:marLeft w:val="0"/>
              <w:marRight w:val="0"/>
              <w:marTop w:val="0"/>
              <w:marBottom w:val="0"/>
              <w:divBdr>
                <w:top w:val="none" w:sz="0" w:space="0" w:color="auto"/>
                <w:left w:val="none" w:sz="0" w:space="0" w:color="auto"/>
                <w:bottom w:val="none" w:sz="0" w:space="0" w:color="auto"/>
                <w:right w:val="none" w:sz="0" w:space="0" w:color="auto"/>
              </w:divBdr>
            </w:div>
            <w:div w:id="387729059">
              <w:marLeft w:val="0"/>
              <w:marRight w:val="0"/>
              <w:marTop w:val="0"/>
              <w:marBottom w:val="0"/>
              <w:divBdr>
                <w:top w:val="none" w:sz="0" w:space="0" w:color="auto"/>
                <w:left w:val="none" w:sz="0" w:space="0" w:color="auto"/>
                <w:bottom w:val="none" w:sz="0" w:space="0" w:color="auto"/>
                <w:right w:val="none" w:sz="0" w:space="0" w:color="auto"/>
              </w:divBdr>
            </w:div>
            <w:div w:id="70542327">
              <w:marLeft w:val="0"/>
              <w:marRight w:val="0"/>
              <w:marTop w:val="0"/>
              <w:marBottom w:val="0"/>
              <w:divBdr>
                <w:top w:val="none" w:sz="0" w:space="0" w:color="auto"/>
                <w:left w:val="none" w:sz="0" w:space="0" w:color="auto"/>
                <w:bottom w:val="none" w:sz="0" w:space="0" w:color="auto"/>
                <w:right w:val="none" w:sz="0" w:space="0" w:color="auto"/>
              </w:divBdr>
            </w:div>
            <w:div w:id="243536474">
              <w:marLeft w:val="0"/>
              <w:marRight w:val="0"/>
              <w:marTop w:val="0"/>
              <w:marBottom w:val="0"/>
              <w:divBdr>
                <w:top w:val="none" w:sz="0" w:space="0" w:color="auto"/>
                <w:left w:val="none" w:sz="0" w:space="0" w:color="auto"/>
                <w:bottom w:val="none" w:sz="0" w:space="0" w:color="auto"/>
                <w:right w:val="none" w:sz="0" w:space="0" w:color="auto"/>
              </w:divBdr>
            </w:div>
            <w:div w:id="291833632">
              <w:marLeft w:val="0"/>
              <w:marRight w:val="0"/>
              <w:marTop w:val="0"/>
              <w:marBottom w:val="0"/>
              <w:divBdr>
                <w:top w:val="none" w:sz="0" w:space="0" w:color="auto"/>
                <w:left w:val="none" w:sz="0" w:space="0" w:color="auto"/>
                <w:bottom w:val="none" w:sz="0" w:space="0" w:color="auto"/>
                <w:right w:val="none" w:sz="0" w:space="0" w:color="auto"/>
              </w:divBdr>
            </w:div>
            <w:div w:id="1812088504">
              <w:marLeft w:val="0"/>
              <w:marRight w:val="0"/>
              <w:marTop w:val="0"/>
              <w:marBottom w:val="0"/>
              <w:divBdr>
                <w:top w:val="none" w:sz="0" w:space="0" w:color="auto"/>
                <w:left w:val="none" w:sz="0" w:space="0" w:color="auto"/>
                <w:bottom w:val="none" w:sz="0" w:space="0" w:color="auto"/>
                <w:right w:val="none" w:sz="0" w:space="0" w:color="auto"/>
              </w:divBdr>
            </w:div>
            <w:div w:id="281351540">
              <w:marLeft w:val="0"/>
              <w:marRight w:val="0"/>
              <w:marTop w:val="0"/>
              <w:marBottom w:val="0"/>
              <w:divBdr>
                <w:top w:val="none" w:sz="0" w:space="0" w:color="auto"/>
                <w:left w:val="none" w:sz="0" w:space="0" w:color="auto"/>
                <w:bottom w:val="none" w:sz="0" w:space="0" w:color="auto"/>
                <w:right w:val="none" w:sz="0" w:space="0" w:color="auto"/>
              </w:divBdr>
            </w:div>
            <w:div w:id="242840076">
              <w:marLeft w:val="0"/>
              <w:marRight w:val="0"/>
              <w:marTop w:val="0"/>
              <w:marBottom w:val="0"/>
              <w:divBdr>
                <w:top w:val="none" w:sz="0" w:space="0" w:color="auto"/>
                <w:left w:val="none" w:sz="0" w:space="0" w:color="auto"/>
                <w:bottom w:val="none" w:sz="0" w:space="0" w:color="auto"/>
                <w:right w:val="none" w:sz="0" w:space="0" w:color="auto"/>
              </w:divBdr>
            </w:div>
            <w:div w:id="1604847616">
              <w:marLeft w:val="0"/>
              <w:marRight w:val="0"/>
              <w:marTop w:val="0"/>
              <w:marBottom w:val="0"/>
              <w:divBdr>
                <w:top w:val="none" w:sz="0" w:space="0" w:color="auto"/>
                <w:left w:val="none" w:sz="0" w:space="0" w:color="auto"/>
                <w:bottom w:val="none" w:sz="0" w:space="0" w:color="auto"/>
                <w:right w:val="none" w:sz="0" w:space="0" w:color="auto"/>
              </w:divBdr>
            </w:div>
            <w:div w:id="1984653254">
              <w:marLeft w:val="0"/>
              <w:marRight w:val="0"/>
              <w:marTop w:val="0"/>
              <w:marBottom w:val="0"/>
              <w:divBdr>
                <w:top w:val="none" w:sz="0" w:space="0" w:color="auto"/>
                <w:left w:val="none" w:sz="0" w:space="0" w:color="auto"/>
                <w:bottom w:val="none" w:sz="0" w:space="0" w:color="auto"/>
                <w:right w:val="none" w:sz="0" w:space="0" w:color="auto"/>
              </w:divBdr>
            </w:div>
            <w:div w:id="910964731">
              <w:marLeft w:val="0"/>
              <w:marRight w:val="0"/>
              <w:marTop w:val="0"/>
              <w:marBottom w:val="0"/>
              <w:divBdr>
                <w:top w:val="none" w:sz="0" w:space="0" w:color="auto"/>
                <w:left w:val="none" w:sz="0" w:space="0" w:color="auto"/>
                <w:bottom w:val="none" w:sz="0" w:space="0" w:color="auto"/>
                <w:right w:val="none" w:sz="0" w:space="0" w:color="auto"/>
              </w:divBdr>
            </w:div>
            <w:div w:id="1122652923">
              <w:marLeft w:val="0"/>
              <w:marRight w:val="0"/>
              <w:marTop w:val="0"/>
              <w:marBottom w:val="0"/>
              <w:divBdr>
                <w:top w:val="none" w:sz="0" w:space="0" w:color="auto"/>
                <w:left w:val="none" w:sz="0" w:space="0" w:color="auto"/>
                <w:bottom w:val="none" w:sz="0" w:space="0" w:color="auto"/>
                <w:right w:val="none" w:sz="0" w:space="0" w:color="auto"/>
              </w:divBdr>
            </w:div>
            <w:div w:id="324863443">
              <w:marLeft w:val="0"/>
              <w:marRight w:val="0"/>
              <w:marTop w:val="0"/>
              <w:marBottom w:val="0"/>
              <w:divBdr>
                <w:top w:val="none" w:sz="0" w:space="0" w:color="auto"/>
                <w:left w:val="none" w:sz="0" w:space="0" w:color="auto"/>
                <w:bottom w:val="none" w:sz="0" w:space="0" w:color="auto"/>
                <w:right w:val="none" w:sz="0" w:space="0" w:color="auto"/>
              </w:divBdr>
            </w:div>
            <w:div w:id="162933391">
              <w:marLeft w:val="0"/>
              <w:marRight w:val="0"/>
              <w:marTop w:val="0"/>
              <w:marBottom w:val="0"/>
              <w:divBdr>
                <w:top w:val="none" w:sz="0" w:space="0" w:color="auto"/>
                <w:left w:val="none" w:sz="0" w:space="0" w:color="auto"/>
                <w:bottom w:val="none" w:sz="0" w:space="0" w:color="auto"/>
                <w:right w:val="none" w:sz="0" w:space="0" w:color="auto"/>
              </w:divBdr>
            </w:div>
            <w:div w:id="1462962040">
              <w:marLeft w:val="0"/>
              <w:marRight w:val="0"/>
              <w:marTop w:val="0"/>
              <w:marBottom w:val="0"/>
              <w:divBdr>
                <w:top w:val="none" w:sz="0" w:space="0" w:color="auto"/>
                <w:left w:val="none" w:sz="0" w:space="0" w:color="auto"/>
                <w:bottom w:val="none" w:sz="0" w:space="0" w:color="auto"/>
                <w:right w:val="none" w:sz="0" w:space="0" w:color="auto"/>
              </w:divBdr>
            </w:div>
            <w:div w:id="281159701">
              <w:marLeft w:val="0"/>
              <w:marRight w:val="0"/>
              <w:marTop w:val="0"/>
              <w:marBottom w:val="0"/>
              <w:divBdr>
                <w:top w:val="none" w:sz="0" w:space="0" w:color="auto"/>
                <w:left w:val="none" w:sz="0" w:space="0" w:color="auto"/>
                <w:bottom w:val="none" w:sz="0" w:space="0" w:color="auto"/>
                <w:right w:val="none" w:sz="0" w:space="0" w:color="auto"/>
              </w:divBdr>
            </w:div>
            <w:div w:id="1332637213">
              <w:marLeft w:val="0"/>
              <w:marRight w:val="0"/>
              <w:marTop w:val="0"/>
              <w:marBottom w:val="0"/>
              <w:divBdr>
                <w:top w:val="none" w:sz="0" w:space="0" w:color="auto"/>
                <w:left w:val="none" w:sz="0" w:space="0" w:color="auto"/>
                <w:bottom w:val="none" w:sz="0" w:space="0" w:color="auto"/>
                <w:right w:val="none" w:sz="0" w:space="0" w:color="auto"/>
              </w:divBdr>
            </w:div>
            <w:div w:id="1912151399">
              <w:marLeft w:val="0"/>
              <w:marRight w:val="0"/>
              <w:marTop w:val="0"/>
              <w:marBottom w:val="0"/>
              <w:divBdr>
                <w:top w:val="none" w:sz="0" w:space="0" w:color="auto"/>
                <w:left w:val="none" w:sz="0" w:space="0" w:color="auto"/>
                <w:bottom w:val="none" w:sz="0" w:space="0" w:color="auto"/>
                <w:right w:val="none" w:sz="0" w:space="0" w:color="auto"/>
              </w:divBdr>
            </w:div>
            <w:div w:id="160128053">
              <w:marLeft w:val="0"/>
              <w:marRight w:val="0"/>
              <w:marTop w:val="0"/>
              <w:marBottom w:val="0"/>
              <w:divBdr>
                <w:top w:val="none" w:sz="0" w:space="0" w:color="auto"/>
                <w:left w:val="none" w:sz="0" w:space="0" w:color="auto"/>
                <w:bottom w:val="none" w:sz="0" w:space="0" w:color="auto"/>
                <w:right w:val="none" w:sz="0" w:space="0" w:color="auto"/>
              </w:divBdr>
            </w:div>
            <w:div w:id="2071462318">
              <w:marLeft w:val="0"/>
              <w:marRight w:val="0"/>
              <w:marTop w:val="0"/>
              <w:marBottom w:val="0"/>
              <w:divBdr>
                <w:top w:val="none" w:sz="0" w:space="0" w:color="auto"/>
                <w:left w:val="none" w:sz="0" w:space="0" w:color="auto"/>
                <w:bottom w:val="none" w:sz="0" w:space="0" w:color="auto"/>
                <w:right w:val="none" w:sz="0" w:space="0" w:color="auto"/>
              </w:divBdr>
            </w:div>
            <w:div w:id="1760829973">
              <w:marLeft w:val="0"/>
              <w:marRight w:val="0"/>
              <w:marTop w:val="0"/>
              <w:marBottom w:val="0"/>
              <w:divBdr>
                <w:top w:val="none" w:sz="0" w:space="0" w:color="auto"/>
                <w:left w:val="none" w:sz="0" w:space="0" w:color="auto"/>
                <w:bottom w:val="none" w:sz="0" w:space="0" w:color="auto"/>
                <w:right w:val="none" w:sz="0" w:space="0" w:color="auto"/>
              </w:divBdr>
            </w:div>
            <w:div w:id="410660557">
              <w:marLeft w:val="0"/>
              <w:marRight w:val="0"/>
              <w:marTop w:val="0"/>
              <w:marBottom w:val="0"/>
              <w:divBdr>
                <w:top w:val="none" w:sz="0" w:space="0" w:color="auto"/>
                <w:left w:val="none" w:sz="0" w:space="0" w:color="auto"/>
                <w:bottom w:val="none" w:sz="0" w:space="0" w:color="auto"/>
                <w:right w:val="none" w:sz="0" w:space="0" w:color="auto"/>
              </w:divBdr>
            </w:div>
            <w:div w:id="2033727323">
              <w:marLeft w:val="0"/>
              <w:marRight w:val="0"/>
              <w:marTop w:val="0"/>
              <w:marBottom w:val="0"/>
              <w:divBdr>
                <w:top w:val="none" w:sz="0" w:space="0" w:color="auto"/>
                <w:left w:val="none" w:sz="0" w:space="0" w:color="auto"/>
                <w:bottom w:val="none" w:sz="0" w:space="0" w:color="auto"/>
                <w:right w:val="none" w:sz="0" w:space="0" w:color="auto"/>
              </w:divBdr>
            </w:div>
            <w:div w:id="977222819">
              <w:marLeft w:val="0"/>
              <w:marRight w:val="0"/>
              <w:marTop w:val="0"/>
              <w:marBottom w:val="0"/>
              <w:divBdr>
                <w:top w:val="none" w:sz="0" w:space="0" w:color="auto"/>
                <w:left w:val="none" w:sz="0" w:space="0" w:color="auto"/>
                <w:bottom w:val="none" w:sz="0" w:space="0" w:color="auto"/>
                <w:right w:val="none" w:sz="0" w:space="0" w:color="auto"/>
              </w:divBdr>
            </w:div>
            <w:div w:id="1231650282">
              <w:marLeft w:val="0"/>
              <w:marRight w:val="0"/>
              <w:marTop w:val="0"/>
              <w:marBottom w:val="0"/>
              <w:divBdr>
                <w:top w:val="none" w:sz="0" w:space="0" w:color="auto"/>
                <w:left w:val="none" w:sz="0" w:space="0" w:color="auto"/>
                <w:bottom w:val="none" w:sz="0" w:space="0" w:color="auto"/>
                <w:right w:val="none" w:sz="0" w:space="0" w:color="auto"/>
              </w:divBdr>
            </w:div>
            <w:div w:id="441342113">
              <w:marLeft w:val="0"/>
              <w:marRight w:val="0"/>
              <w:marTop w:val="0"/>
              <w:marBottom w:val="0"/>
              <w:divBdr>
                <w:top w:val="none" w:sz="0" w:space="0" w:color="auto"/>
                <w:left w:val="none" w:sz="0" w:space="0" w:color="auto"/>
                <w:bottom w:val="none" w:sz="0" w:space="0" w:color="auto"/>
                <w:right w:val="none" w:sz="0" w:space="0" w:color="auto"/>
              </w:divBdr>
            </w:div>
            <w:div w:id="1267348965">
              <w:marLeft w:val="0"/>
              <w:marRight w:val="0"/>
              <w:marTop w:val="0"/>
              <w:marBottom w:val="0"/>
              <w:divBdr>
                <w:top w:val="none" w:sz="0" w:space="0" w:color="auto"/>
                <w:left w:val="none" w:sz="0" w:space="0" w:color="auto"/>
                <w:bottom w:val="none" w:sz="0" w:space="0" w:color="auto"/>
                <w:right w:val="none" w:sz="0" w:space="0" w:color="auto"/>
              </w:divBdr>
            </w:div>
            <w:div w:id="1026754350">
              <w:marLeft w:val="0"/>
              <w:marRight w:val="0"/>
              <w:marTop w:val="0"/>
              <w:marBottom w:val="0"/>
              <w:divBdr>
                <w:top w:val="none" w:sz="0" w:space="0" w:color="auto"/>
                <w:left w:val="none" w:sz="0" w:space="0" w:color="auto"/>
                <w:bottom w:val="none" w:sz="0" w:space="0" w:color="auto"/>
                <w:right w:val="none" w:sz="0" w:space="0" w:color="auto"/>
              </w:divBdr>
            </w:div>
            <w:div w:id="2115713279">
              <w:marLeft w:val="0"/>
              <w:marRight w:val="0"/>
              <w:marTop w:val="0"/>
              <w:marBottom w:val="0"/>
              <w:divBdr>
                <w:top w:val="none" w:sz="0" w:space="0" w:color="auto"/>
                <w:left w:val="none" w:sz="0" w:space="0" w:color="auto"/>
                <w:bottom w:val="none" w:sz="0" w:space="0" w:color="auto"/>
                <w:right w:val="none" w:sz="0" w:space="0" w:color="auto"/>
              </w:divBdr>
            </w:div>
            <w:div w:id="884217072">
              <w:marLeft w:val="0"/>
              <w:marRight w:val="0"/>
              <w:marTop w:val="0"/>
              <w:marBottom w:val="0"/>
              <w:divBdr>
                <w:top w:val="none" w:sz="0" w:space="0" w:color="auto"/>
                <w:left w:val="none" w:sz="0" w:space="0" w:color="auto"/>
                <w:bottom w:val="none" w:sz="0" w:space="0" w:color="auto"/>
                <w:right w:val="none" w:sz="0" w:space="0" w:color="auto"/>
              </w:divBdr>
            </w:div>
            <w:div w:id="1140465531">
              <w:marLeft w:val="0"/>
              <w:marRight w:val="0"/>
              <w:marTop w:val="0"/>
              <w:marBottom w:val="0"/>
              <w:divBdr>
                <w:top w:val="none" w:sz="0" w:space="0" w:color="auto"/>
                <w:left w:val="none" w:sz="0" w:space="0" w:color="auto"/>
                <w:bottom w:val="none" w:sz="0" w:space="0" w:color="auto"/>
                <w:right w:val="none" w:sz="0" w:space="0" w:color="auto"/>
              </w:divBdr>
            </w:div>
            <w:div w:id="923149443">
              <w:marLeft w:val="0"/>
              <w:marRight w:val="0"/>
              <w:marTop w:val="0"/>
              <w:marBottom w:val="0"/>
              <w:divBdr>
                <w:top w:val="none" w:sz="0" w:space="0" w:color="auto"/>
                <w:left w:val="none" w:sz="0" w:space="0" w:color="auto"/>
                <w:bottom w:val="none" w:sz="0" w:space="0" w:color="auto"/>
                <w:right w:val="none" w:sz="0" w:space="0" w:color="auto"/>
              </w:divBdr>
            </w:div>
            <w:div w:id="1277326560">
              <w:marLeft w:val="0"/>
              <w:marRight w:val="0"/>
              <w:marTop w:val="0"/>
              <w:marBottom w:val="0"/>
              <w:divBdr>
                <w:top w:val="none" w:sz="0" w:space="0" w:color="auto"/>
                <w:left w:val="none" w:sz="0" w:space="0" w:color="auto"/>
                <w:bottom w:val="none" w:sz="0" w:space="0" w:color="auto"/>
                <w:right w:val="none" w:sz="0" w:space="0" w:color="auto"/>
              </w:divBdr>
            </w:div>
            <w:div w:id="1655261552">
              <w:marLeft w:val="0"/>
              <w:marRight w:val="0"/>
              <w:marTop w:val="0"/>
              <w:marBottom w:val="0"/>
              <w:divBdr>
                <w:top w:val="none" w:sz="0" w:space="0" w:color="auto"/>
                <w:left w:val="none" w:sz="0" w:space="0" w:color="auto"/>
                <w:bottom w:val="none" w:sz="0" w:space="0" w:color="auto"/>
                <w:right w:val="none" w:sz="0" w:space="0" w:color="auto"/>
              </w:divBdr>
            </w:div>
            <w:div w:id="1913538484">
              <w:marLeft w:val="0"/>
              <w:marRight w:val="0"/>
              <w:marTop w:val="0"/>
              <w:marBottom w:val="0"/>
              <w:divBdr>
                <w:top w:val="none" w:sz="0" w:space="0" w:color="auto"/>
                <w:left w:val="none" w:sz="0" w:space="0" w:color="auto"/>
                <w:bottom w:val="none" w:sz="0" w:space="0" w:color="auto"/>
                <w:right w:val="none" w:sz="0" w:space="0" w:color="auto"/>
              </w:divBdr>
            </w:div>
            <w:div w:id="1516845578">
              <w:marLeft w:val="0"/>
              <w:marRight w:val="0"/>
              <w:marTop w:val="0"/>
              <w:marBottom w:val="0"/>
              <w:divBdr>
                <w:top w:val="none" w:sz="0" w:space="0" w:color="auto"/>
                <w:left w:val="none" w:sz="0" w:space="0" w:color="auto"/>
                <w:bottom w:val="none" w:sz="0" w:space="0" w:color="auto"/>
                <w:right w:val="none" w:sz="0" w:space="0" w:color="auto"/>
              </w:divBdr>
            </w:div>
            <w:div w:id="587008086">
              <w:marLeft w:val="0"/>
              <w:marRight w:val="0"/>
              <w:marTop w:val="0"/>
              <w:marBottom w:val="0"/>
              <w:divBdr>
                <w:top w:val="none" w:sz="0" w:space="0" w:color="auto"/>
                <w:left w:val="none" w:sz="0" w:space="0" w:color="auto"/>
                <w:bottom w:val="none" w:sz="0" w:space="0" w:color="auto"/>
                <w:right w:val="none" w:sz="0" w:space="0" w:color="auto"/>
              </w:divBdr>
            </w:div>
            <w:div w:id="1504930769">
              <w:marLeft w:val="0"/>
              <w:marRight w:val="0"/>
              <w:marTop w:val="0"/>
              <w:marBottom w:val="0"/>
              <w:divBdr>
                <w:top w:val="none" w:sz="0" w:space="0" w:color="auto"/>
                <w:left w:val="none" w:sz="0" w:space="0" w:color="auto"/>
                <w:bottom w:val="none" w:sz="0" w:space="0" w:color="auto"/>
                <w:right w:val="none" w:sz="0" w:space="0" w:color="auto"/>
              </w:divBdr>
            </w:div>
            <w:div w:id="1364018571">
              <w:marLeft w:val="0"/>
              <w:marRight w:val="0"/>
              <w:marTop w:val="0"/>
              <w:marBottom w:val="0"/>
              <w:divBdr>
                <w:top w:val="none" w:sz="0" w:space="0" w:color="auto"/>
                <w:left w:val="none" w:sz="0" w:space="0" w:color="auto"/>
                <w:bottom w:val="none" w:sz="0" w:space="0" w:color="auto"/>
                <w:right w:val="none" w:sz="0" w:space="0" w:color="auto"/>
              </w:divBdr>
            </w:div>
            <w:div w:id="178786474">
              <w:marLeft w:val="0"/>
              <w:marRight w:val="0"/>
              <w:marTop w:val="0"/>
              <w:marBottom w:val="0"/>
              <w:divBdr>
                <w:top w:val="none" w:sz="0" w:space="0" w:color="auto"/>
                <w:left w:val="none" w:sz="0" w:space="0" w:color="auto"/>
                <w:bottom w:val="none" w:sz="0" w:space="0" w:color="auto"/>
                <w:right w:val="none" w:sz="0" w:space="0" w:color="auto"/>
              </w:divBdr>
            </w:div>
            <w:div w:id="1450664488">
              <w:marLeft w:val="0"/>
              <w:marRight w:val="0"/>
              <w:marTop w:val="0"/>
              <w:marBottom w:val="0"/>
              <w:divBdr>
                <w:top w:val="none" w:sz="0" w:space="0" w:color="auto"/>
                <w:left w:val="none" w:sz="0" w:space="0" w:color="auto"/>
                <w:bottom w:val="none" w:sz="0" w:space="0" w:color="auto"/>
                <w:right w:val="none" w:sz="0" w:space="0" w:color="auto"/>
              </w:divBdr>
            </w:div>
            <w:div w:id="1192764874">
              <w:marLeft w:val="0"/>
              <w:marRight w:val="0"/>
              <w:marTop w:val="0"/>
              <w:marBottom w:val="0"/>
              <w:divBdr>
                <w:top w:val="none" w:sz="0" w:space="0" w:color="auto"/>
                <w:left w:val="none" w:sz="0" w:space="0" w:color="auto"/>
                <w:bottom w:val="none" w:sz="0" w:space="0" w:color="auto"/>
                <w:right w:val="none" w:sz="0" w:space="0" w:color="auto"/>
              </w:divBdr>
            </w:div>
            <w:div w:id="1131754760">
              <w:marLeft w:val="0"/>
              <w:marRight w:val="0"/>
              <w:marTop w:val="0"/>
              <w:marBottom w:val="0"/>
              <w:divBdr>
                <w:top w:val="none" w:sz="0" w:space="0" w:color="auto"/>
                <w:left w:val="none" w:sz="0" w:space="0" w:color="auto"/>
                <w:bottom w:val="none" w:sz="0" w:space="0" w:color="auto"/>
                <w:right w:val="none" w:sz="0" w:space="0" w:color="auto"/>
              </w:divBdr>
            </w:div>
            <w:div w:id="2056153498">
              <w:marLeft w:val="0"/>
              <w:marRight w:val="0"/>
              <w:marTop w:val="0"/>
              <w:marBottom w:val="0"/>
              <w:divBdr>
                <w:top w:val="none" w:sz="0" w:space="0" w:color="auto"/>
                <w:left w:val="none" w:sz="0" w:space="0" w:color="auto"/>
                <w:bottom w:val="none" w:sz="0" w:space="0" w:color="auto"/>
                <w:right w:val="none" w:sz="0" w:space="0" w:color="auto"/>
              </w:divBdr>
            </w:div>
            <w:div w:id="1877963292">
              <w:marLeft w:val="0"/>
              <w:marRight w:val="0"/>
              <w:marTop w:val="0"/>
              <w:marBottom w:val="0"/>
              <w:divBdr>
                <w:top w:val="none" w:sz="0" w:space="0" w:color="auto"/>
                <w:left w:val="none" w:sz="0" w:space="0" w:color="auto"/>
                <w:bottom w:val="none" w:sz="0" w:space="0" w:color="auto"/>
                <w:right w:val="none" w:sz="0" w:space="0" w:color="auto"/>
              </w:divBdr>
            </w:div>
            <w:div w:id="1080444778">
              <w:marLeft w:val="0"/>
              <w:marRight w:val="0"/>
              <w:marTop w:val="0"/>
              <w:marBottom w:val="0"/>
              <w:divBdr>
                <w:top w:val="none" w:sz="0" w:space="0" w:color="auto"/>
                <w:left w:val="none" w:sz="0" w:space="0" w:color="auto"/>
                <w:bottom w:val="none" w:sz="0" w:space="0" w:color="auto"/>
                <w:right w:val="none" w:sz="0" w:space="0" w:color="auto"/>
              </w:divBdr>
            </w:div>
            <w:div w:id="999508000">
              <w:marLeft w:val="0"/>
              <w:marRight w:val="0"/>
              <w:marTop w:val="0"/>
              <w:marBottom w:val="0"/>
              <w:divBdr>
                <w:top w:val="none" w:sz="0" w:space="0" w:color="auto"/>
                <w:left w:val="none" w:sz="0" w:space="0" w:color="auto"/>
                <w:bottom w:val="none" w:sz="0" w:space="0" w:color="auto"/>
                <w:right w:val="none" w:sz="0" w:space="0" w:color="auto"/>
              </w:divBdr>
            </w:div>
            <w:div w:id="559292769">
              <w:marLeft w:val="0"/>
              <w:marRight w:val="0"/>
              <w:marTop w:val="0"/>
              <w:marBottom w:val="0"/>
              <w:divBdr>
                <w:top w:val="none" w:sz="0" w:space="0" w:color="auto"/>
                <w:left w:val="none" w:sz="0" w:space="0" w:color="auto"/>
                <w:bottom w:val="none" w:sz="0" w:space="0" w:color="auto"/>
                <w:right w:val="none" w:sz="0" w:space="0" w:color="auto"/>
              </w:divBdr>
            </w:div>
            <w:div w:id="362021916">
              <w:marLeft w:val="0"/>
              <w:marRight w:val="0"/>
              <w:marTop w:val="0"/>
              <w:marBottom w:val="0"/>
              <w:divBdr>
                <w:top w:val="none" w:sz="0" w:space="0" w:color="auto"/>
                <w:left w:val="none" w:sz="0" w:space="0" w:color="auto"/>
                <w:bottom w:val="none" w:sz="0" w:space="0" w:color="auto"/>
                <w:right w:val="none" w:sz="0" w:space="0" w:color="auto"/>
              </w:divBdr>
            </w:div>
            <w:div w:id="829708660">
              <w:marLeft w:val="0"/>
              <w:marRight w:val="0"/>
              <w:marTop w:val="0"/>
              <w:marBottom w:val="0"/>
              <w:divBdr>
                <w:top w:val="none" w:sz="0" w:space="0" w:color="auto"/>
                <w:left w:val="none" w:sz="0" w:space="0" w:color="auto"/>
                <w:bottom w:val="none" w:sz="0" w:space="0" w:color="auto"/>
                <w:right w:val="none" w:sz="0" w:space="0" w:color="auto"/>
              </w:divBdr>
            </w:div>
            <w:div w:id="1471751417">
              <w:marLeft w:val="0"/>
              <w:marRight w:val="0"/>
              <w:marTop w:val="0"/>
              <w:marBottom w:val="0"/>
              <w:divBdr>
                <w:top w:val="none" w:sz="0" w:space="0" w:color="auto"/>
                <w:left w:val="none" w:sz="0" w:space="0" w:color="auto"/>
                <w:bottom w:val="none" w:sz="0" w:space="0" w:color="auto"/>
                <w:right w:val="none" w:sz="0" w:space="0" w:color="auto"/>
              </w:divBdr>
            </w:div>
            <w:div w:id="1696342098">
              <w:marLeft w:val="0"/>
              <w:marRight w:val="0"/>
              <w:marTop w:val="0"/>
              <w:marBottom w:val="0"/>
              <w:divBdr>
                <w:top w:val="none" w:sz="0" w:space="0" w:color="auto"/>
                <w:left w:val="none" w:sz="0" w:space="0" w:color="auto"/>
                <w:bottom w:val="none" w:sz="0" w:space="0" w:color="auto"/>
                <w:right w:val="none" w:sz="0" w:space="0" w:color="auto"/>
              </w:divBdr>
            </w:div>
            <w:div w:id="229274693">
              <w:marLeft w:val="0"/>
              <w:marRight w:val="0"/>
              <w:marTop w:val="0"/>
              <w:marBottom w:val="0"/>
              <w:divBdr>
                <w:top w:val="none" w:sz="0" w:space="0" w:color="auto"/>
                <w:left w:val="none" w:sz="0" w:space="0" w:color="auto"/>
                <w:bottom w:val="none" w:sz="0" w:space="0" w:color="auto"/>
                <w:right w:val="none" w:sz="0" w:space="0" w:color="auto"/>
              </w:divBdr>
            </w:div>
            <w:div w:id="682584860">
              <w:marLeft w:val="0"/>
              <w:marRight w:val="0"/>
              <w:marTop w:val="0"/>
              <w:marBottom w:val="0"/>
              <w:divBdr>
                <w:top w:val="none" w:sz="0" w:space="0" w:color="auto"/>
                <w:left w:val="none" w:sz="0" w:space="0" w:color="auto"/>
                <w:bottom w:val="none" w:sz="0" w:space="0" w:color="auto"/>
                <w:right w:val="none" w:sz="0" w:space="0" w:color="auto"/>
              </w:divBdr>
            </w:div>
            <w:div w:id="1179809588">
              <w:marLeft w:val="0"/>
              <w:marRight w:val="0"/>
              <w:marTop w:val="0"/>
              <w:marBottom w:val="0"/>
              <w:divBdr>
                <w:top w:val="none" w:sz="0" w:space="0" w:color="auto"/>
                <w:left w:val="none" w:sz="0" w:space="0" w:color="auto"/>
                <w:bottom w:val="none" w:sz="0" w:space="0" w:color="auto"/>
                <w:right w:val="none" w:sz="0" w:space="0" w:color="auto"/>
              </w:divBdr>
            </w:div>
            <w:div w:id="1020550813">
              <w:marLeft w:val="0"/>
              <w:marRight w:val="0"/>
              <w:marTop w:val="0"/>
              <w:marBottom w:val="0"/>
              <w:divBdr>
                <w:top w:val="none" w:sz="0" w:space="0" w:color="auto"/>
                <w:left w:val="none" w:sz="0" w:space="0" w:color="auto"/>
                <w:bottom w:val="none" w:sz="0" w:space="0" w:color="auto"/>
                <w:right w:val="none" w:sz="0" w:space="0" w:color="auto"/>
              </w:divBdr>
            </w:div>
            <w:div w:id="1423726233">
              <w:marLeft w:val="0"/>
              <w:marRight w:val="0"/>
              <w:marTop w:val="0"/>
              <w:marBottom w:val="0"/>
              <w:divBdr>
                <w:top w:val="none" w:sz="0" w:space="0" w:color="auto"/>
                <w:left w:val="none" w:sz="0" w:space="0" w:color="auto"/>
                <w:bottom w:val="none" w:sz="0" w:space="0" w:color="auto"/>
                <w:right w:val="none" w:sz="0" w:space="0" w:color="auto"/>
              </w:divBdr>
            </w:div>
            <w:div w:id="1423523630">
              <w:marLeft w:val="0"/>
              <w:marRight w:val="0"/>
              <w:marTop w:val="0"/>
              <w:marBottom w:val="0"/>
              <w:divBdr>
                <w:top w:val="none" w:sz="0" w:space="0" w:color="auto"/>
                <w:left w:val="none" w:sz="0" w:space="0" w:color="auto"/>
                <w:bottom w:val="none" w:sz="0" w:space="0" w:color="auto"/>
                <w:right w:val="none" w:sz="0" w:space="0" w:color="auto"/>
              </w:divBdr>
            </w:div>
            <w:div w:id="1568609836">
              <w:marLeft w:val="0"/>
              <w:marRight w:val="0"/>
              <w:marTop w:val="0"/>
              <w:marBottom w:val="0"/>
              <w:divBdr>
                <w:top w:val="none" w:sz="0" w:space="0" w:color="auto"/>
                <w:left w:val="none" w:sz="0" w:space="0" w:color="auto"/>
                <w:bottom w:val="none" w:sz="0" w:space="0" w:color="auto"/>
                <w:right w:val="none" w:sz="0" w:space="0" w:color="auto"/>
              </w:divBdr>
            </w:div>
            <w:div w:id="494880957">
              <w:marLeft w:val="0"/>
              <w:marRight w:val="0"/>
              <w:marTop w:val="0"/>
              <w:marBottom w:val="0"/>
              <w:divBdr>
                <w:top w:val="none" w:sz="0" w:space="0" w:color="auto"/>
                <w:left w:val="none" w:sz="0" w:space="0" w:color="auto"/>
                <w:bottom w:val="none" w:sz="0" w:space="0" w:color="auto"/>
                <w:right w:val="none" w:sz="0" w:space="0" w:color="auto"/>
              </w:divBdr>
            </w:div>
            <w:div w:id="127363913">
              <w:marLeft w:val="0"/>
              <w:marRight w:val="0"/>
              <w:marTop w:val="0"/>
              <w:marBottom w:val="0"/>
              <w:divBdr>
                <w:top w:val="none" w:sz="0" w:space="0" w:color="auto"/>
                <w:left w:val="none" w:sz="0" w:space="0" w:color="auto"/>
                <w:bottom w:val="none" w:sz="0" w:space="0" w:color="auto"/>
                <w:right w:val="none" w:sz="0" w:space="0" w:color="auto"/>
              </w:divBdr>
            </w:div>
            <w:div w:id="183567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2.cortland.edu/offices/institutional-research-and-assessment/planning-and-assessment-support/student-learning-outcomes-assessment-resources.do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Academic Computing Services</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SUNY Cortland</dc:creator>
  <cp:lastModifiedBy>Stuart Daman</cp:lastModifiedBy>
  <cp:revision>2</cp:revision>
  <dcterms:created xsi:type="dcterms:W3CDTF">2021-08-16T15:12:00Z</dcterms:created>
  <dcterms:modified xsi:type="dcterms:W3CDTF">2021-08-16T15:12:00Z</dcterms:modified>
</cp:coreProperties>
</file>